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C4E7E" w14:textId="7DF518C0" w:rsidR="001A672A" w:rsidRPr="00A94650" w:rsidRDefault="001A672A" w:rsidP="001A672A">
      <w:pPr>
        <w:pStyle w:val="a5"/>
        <w:shd w:val="clear" w:color="auto" w:fill="FFFFFF"/>
        <w:spacing w:before="0" w:beforeAutospacing="0" w:after="135" w:afterAutospacing="0"/>
        <w:jc w:val="center"/>
        <w:rPr>
          <w:rStyle w:val="a6"/>
          <w:rFonts w:ascii="黑体" w:eastAsia="黑体" w:hAnsi="黑体" w:cs="Helvetica"/>
          <w:bCs w:val="0"/>
          <w:sz w:val="32"/>
        </w:rPr>
      </w:pPr>
      <w:bookmarkStart w:id="0" w:name="_GoBack"/>
      <w:bookmarkEnd w:id="0"/>
      <w:r w:rsidRPr="00A94650">
        <w:rPr>
          <w:rStyle w:val="a6"/>
          <w:rFonts w:ascii="黑体" w:eastAsia="黑体" w:hAnsi="黑体" w:cs="Helvetica" w:hint="eastAsia"/>
          <w:bCs w:val="0"/>
          <w:sz w:val="32"/>
        </w:rPr>
        <w:t>信息学院</w:t>
      </w:r>
      <w:r w:rsidR="00147E95" w:rsidRPr="00A94650">
        <w:rPr>
          <w:rStyle w:val="a6"/>
          <w:rFonts w:ascii="黑体" w:eastAsia="黑体" w:hAnsi="黑体" w:cs="Helvetica" w:hint="eastAsia"/>
          <w:bCs w:val="0"/>
          <w:sz w:val="32"/>
        </w:rPr>
        <w:t>优秀</w:t>
      </w:r>
      <w:r w:rsidRPr="00A94650">
        <w:rPr>
          <w:rStyle w:val="a6"/>
          <w:rFonts w:ascii="黑体" w:eastAsia="黑体" w:hAnsi="黑体" w:cs="Helvetica" w:hint="eastAsia"/>
          <w:bCs w:val="0"/>
          <w:sz w:val="32"/>
        </w:rPr>
        <w:t>研究生论坛</w:t>
      </w:r>
      <w:r w:rsidR="005D1C0D">
        <w:rPr>
          <w:rStyle w:val="a6"/>
          <w:rFonts w:ascii="黑体" w:eastAsia="黑体" w:hAnsi="黑体" w:cs="Helvetica" w:hint="eastAsia"/>
          <w:bCs w:val="0"/>
          <w:sz w:val="32"/>
        </w:rPr>
        <w:t>管理办法</w:t>
      </w:r>
    </w:p>
    <w:p w14:paraId="0A7C1F67" w14:textId="21366EC3" w:rsidR="001A672A" w:rsidRPr="004F2B25" w:rsidRDefault="001A672A" w:rsidP="001A672A">
      <w:pPr>
        <w:pStyle w:val="a5"/>
        <w:shd w:val="clear" w:color="auto" w:fill="FFFFFF"/>
        <w:spacing w:before="0" w:beforeAutospacing="0" w:after="135" w:afterAutospacing="0"/>
        <w:jc w:val="center"/>
        <w:rPr>
          <w:rStyle w:val="a6"/>
          <w:rFonts w:ascii="仿宋" w:eastAsia="仿宋" w:hAnsi="仿宋" w:cs="Helvetica"/>
          <w:b w:val="0"/>
          <w:sz w:val="28"/>
          <w:szCs w:val="22"/>
        </w:rPr>
      </w:pPr>
      <w:r w:rsidRPr="004F2B25">
        <w:rPr>
          <w:rStyle w:val="a6"/>
          <w:rFonts w:ascii="仿宋" w:eastAsia="仿宋" w:hAnsi="仿宋" w:cs="Helvetica" w:hint="eastAsia"/>
          <w:b w:val="0"/>
          <w:sz w:val="28"/>
          <w:szCs w:val="22"/>
        </w:rPr>
        <w:t>（2</w:t>
      </w:r>
      <w:r w:rsidRPr="004F2B25">
        <w:rPr>
          <w:rStyle w:val="a6"/>
          <w:rFonts w:ascii="仿宋" w:eastAsia="仿宋" w:hAnsi="仿宋" w:cs="Helvetica"/>
          <w:b w:val="0"/>
          <w:sz w:val="28"/>
          <w:szCs w:val="22"/>
        </w:rPr>
        <w:t>02</w:t>
      </w:r>
      <w:r w:rsidR="002652DF">
        <w:rPr>
          <w:rStyle w:val="a6"/>
          <w:rFonts w:ascii="仿宋" w:eastAsia="仿宋" w:hAnsi="仿宋" w:cs="Helvetica"/>
          <w:b w:val="0"/>
          <w:sz w:val="28"/>
          <w:szCs w:val="22"/>
        </w:rPr>
        <w:t>3</w:t>
      </w:r>
      <w:r w:rsidRPr="004F2B25">
        <w:rPr>
          <w:rStyle w:val="a6"/>
          <w:rFonts w:ascii="仿宋" w:eastAsia="仿宋" w:hAnsi="仿宋" w:cs="Helvetica" w:hint="eastAsia"/>
          <w:b w:val="0"/>
          <w:sz w:val="28"/>
          <w:szCs w:val="22"/>
        </w:rPr>
        <w:t>年</w:t>
      </w:r>
      <w:r w:rsidR="000D2414">
        <w:rPr>
          <w:rStyle w:val="a6"/>
          <w:rFonts w:ascii="仿宋" w:eastAsia="仿宋" w:hAnsi="仿宋" w:cs="Helvetica"/>
          <w:b w:val="0"/>
          <w:sz w:val="28"/>
          <w:szCs w:val="22"/>
        </w:rPr>
        <w:t>8</w:t>
      </w:r>
      <w:r w:rsidRPr="004F2B25">
        <w:rPr>
          <w:rStyle w:val="a6"/>
          <w:rFonts w:ascii="仿宋" w:eastAsia="仿宋" w:hAnsi="仿宋" w:cs="Helvetica" w:hint="eastAsia"/>
          <w:b w:val="0"/>
          <w:sz w:val="28"/>
          <w:szCs w:val="22"/>
        </w:rPr>
        <w:t>月修订）</w:t>
      </w:r>
    </w:p>
    <w:p w14:paraId="56CD6DE9" w14:textId="1B5E4E61" w:rsidR="00AB6435" w:rsidRPr="00AC1C22" w:rsidRDefault="001A672A" w:rsidP="00E403E7">
      <w:pPr>
        <w:spacing w:afterLines="50" w:after="156" w:line="312" w:lineRule="auto"/>
        <w:ind w:firstLineChars="0" w:firstLine="0"/>
        <w:rPr>
          <w:rFonts w:ascii="仿宋" w:eastAsia="仿宋" w:hAnsi="仿宋"/>
          <w:sz w:val="24"/>
        </w:rPr>
      </w:pPr>
      <w:r w:rsidRPr="00AC1C22">
        <w:rPr>
          <w:rFonts w:ascii="仿宋" w:eastAsia="仿宋" w:hAnsi="仿宋" w:hint="eastAsia"/>
          <w:b/>
          <w:sz w:val="24"/>
        </w:rPr>
        <w:t>第一条</w:t>
      </w:r>
      <w:r w:rsidRPr="00AC1C22">
        <w:rPr>
          <w:rFonts w:ascii="仿宋" w:eastAsia="仿宋" w:hAnsi="仿宋" w:hint="eastAsia"/>
          <w:sz w:val="24"/>
        </w:rPr>
        <w:t xml:space="preserve"> 信息学院</w:t>
      </w:r>
      <w:r w:rsidR="0067737D" w:rsidRPr="00AC1C22">
        <w:rPr>
          <w:rFonts w:ascii="仿宋" w:eastAsia="仿宋" w:hAnsi="仿宋" w:hint="eastAsia"/>
          <w:sz w:val="24"/>
        </w:rPr>
        <w:t>优秀</w:t>
      </w:r>
      <w:r w:rsidRPr="00AC1C22">
        <w:rPr>
          <w:rFonts w:ascii="仿宋" w:eastAsia="仿宋" w:hAnsi="仿宋" w:hint="eastAsia"/>
          <w:sz w:val="24"/>
        </w:rPr>
        <w:t>研究生论坛（以下称“论坛”）是</w:t>
      </w:r>
      <w:r w:rsidR="00111CB1">
        <w:rPr>
          <w:rFonts w:ascii="仿宋" w:eastAsia="仿宋" w:hAnsi="仿宋" w:hint="eastAsia"/>
          <w:sz w:val="24"/>
        </w:rPr>
        <w:t>信息学院</w:t>
      </w:r>
      <w:r w:rsidR="00A54C28">
        <w:rPr>
          <w:rFonts w:ascii="仿宋" w:eastAsia="仿宋" w:hAnsi="仿宋" w:hint="eastAsia"/>
          <w:sz w:val="24"/>
        </w:rPr>
        <w:t>建立的</w:t>
      </w:r>
      <w:r w:rsidR="00111CB1">
        <w:rPr>
          <w:rFonts w:ascii="仿宋" w:eastAsia="仿宋" w:hAnsi="仿宋" w:hint="eastAsia"/>
          <w:sz w:val="24"/>
        </w:rPr>
        <w:t>研究生学术交流平台，同时也是</w:t>
      </w:r>
      <w:r w:rsidR="00065051">
        <w:rPr>
          <w:rFonts w:ascii="仿宋" w:eastAsia="仿宋" w:hAnsi="仿宋" w:hint="eastAsia"/>
          <w:sz w:val="24"/>
        </w:rPr>
        <w:t>信息学院</w:t>
      </w:r>
      <w:r w:rsidRPr="00AC1C22">
        <w:rPr>
          <w:rFonts w:ascii="仿宋" w:eastAsia="仿宋" w:hAnsi="仿宋" w:hint="eastAsia"/>
          <w:sz w:val="24"/>
        </w:rPr>
        <w:t>研究生</w:t>
      </w:r>
      <w:r w:rsidR="00A32C8E" w:rsidRPr="00AC1C22">
        <w:rPr>
          <w:rFonts w:ascii="仿宋" w:eastAsia="仿宋" w:hAnsi="仿宋" w:hint="eastAsia"/>
          <w:sz w:val="24"/>
        </w:rPr>
        <w:t>国家奖学金公开</w:t>
      </w:r>
      <w:r w:rsidRPr="00AC1C22">
        <w:rPr>
          <w:rFonts w:ascii="仿宋" w:eastAsia="仿宋" w:hAnsi="仿宋" w:hint="eastAsia"/>
          <w:sz w:val="24"/>
        </w:rPr>
        <w:t>评审活动</w:t>
      </w:r>
      <w:r w:rsidR="00B90E8C" w:rsidRPr="00AC1C22">
        <w:rPr>
          <w:rFonts w:ascii="仿宋" w:eastAsia="仿宋" w:hAnsi="仿宋" w:hint="eastAsia"/>
          <w:sz w:val="24"/>
        </w:rPr>
        <w:t>。</w:t>
      </w:r>
    </w:p>
    <w:p w14:paraId="21FE6607" w14:textId="404404EF" w:rsidR="001A672A" w:rsidRPr="00412DC3" w:rsidRDefault="001A672A" w:rsidP="00E403E7">
      <w:pPr>
        <w:spacing w:afterLines="50" w:after="156" w:line="312" w:lineRule="auto"/>
        <w:ind w:firstLineChars="0" w:firstLine="0"/>
        <w:rPr>
          <w:rFonts w:ascii="仿宋" w:eastAsia="仿宋" w:hAnsi="仿宋"/>
          <w:sz w:val="24"/>
        </w:rPr>
      </w:pPr>
      <w:r w:rsidRPr="00AC1C22">
        <w:rPr>
          <w:rFonts w:ascii="仿宋" w:eastAsia="仿宋" w:hAnsi="仿宋" w:hint="eastAsia"/>
          <w:b/>
          <w:sz w:val="24"/>
        </w:rPr>
        <w:t xml:space="preserve">第二条 </w:t>
      </w:r>
      <w:r w:rsidRPr="00AC1C22">
        <w:rPr>
          <w:rFonts w:ascii="仿宋" w:eastAsia="仿宋" w:hAnsi="仿宋" w:hint="eastAsia"/>
          <w:sz w:val="24"/>
        </w:rPr>
        <w:t>论坛服务于研究生国家奖学金的推荐评选工作</w:t>
      </w:r>
      <w:r w:rsidR="00E47917" w:rsidRPr="00AC1C22">
        <w:rPr>
          <w:rFonts w:ascii="仿宋" w:eastAsia="仿宋" w:hAnsi="仿宋" w:hint="eastAsia"/>
          <w:sz w:val="24"/>
        </w:rPr>
        <w:t>，</w:t>
      </w:r>
      <w:r w:rsidR="00E47917" w:rsidRPr="00412DC3">
        <w:rPr>
          <w:rFonts w:ascii="仿宋" w:eastAsia="仿宋" w:hAnsi="仿宋" w:hint="eastAsia"/>
          <w:sz w:val="24"/>
        </w:rPr>
        <w:t>用于奖励纳入全国招生计划内的二年级及以上表现优秀的全日制研究生，旨在发展中国特色研究生教育，促进研究生培养机制改革，提高研究生培养质量。港澳台学生、国际学生、来校交流交换学生不在参评范围内</w:t>
      </w:r>
      <w:r w:rsidR="00E43114">
        <w:rPr>
          <w:rFonts w:ascii="仿宋" w:eastAsia="仿宋" w:hAnsi="仿宋" w:hint="eastAsia"/>
          <w:sz w:val="24"/>
        </w:rPr>
        <w:t>，</w:t>
      </w:r>
      <w:r w:rsidR="00E43114" w:rsidRPr="00E43114">
        <w:rPr>
          <w:rFonts w:ascii="仿宋" w:eastAsia="仿宋" w:hAnsi="仿宋" w:hint="eastAsia"/>
          <w:sz w:val="24"/>
        </w:rPr>
        <w:t>因公派出国、挂职锻炼、参军入伍、西部支教等原因延期的学生，在延长学习期内有一次参评机会</w:t>
      </w:r>
      <w:r w:rsidR="00E47917" w:rsidRPr="00412DC3">
        <w:rPr>
          <w:rFonts w:ascii="仿宋" w:eastAsia="仿宋" w:hAnsi="仿宋" w:hint="eastAsia"/>
          <w:sz w:val="24"/>
        </w:rPr>
        <w:t>。</w:t>
      </w:r>
    </w:p>
    <w:p w14:paraId="379CE0FA" w14:textId="41B8AAB1" w:rsidR="00E47917" w:rsidRDefault="00E47917" w:rsidP="00E403E7">
      <w:pPr>
        <w:spacing w:afterLines="50" w:after="156" w:line="312" w:lineRule="auto"/>
        <w:ind w:firstLineChars="0" w:firstLine="0"/>
        <w:rPr>
          <w:rFonts w:ascii="仿宋" w:eastAsia="仿宋" w:hAnsi="仿宋"/>
          <w:sz w:val="24"/>
        </w:rPr>
      </w:pPr>
      <w:r w:rsidRPr="00412DC3">
        <w:rPr>
          <w:rFonts w:ascii="仿宋" w:eastAsia="仿宋" w:hAnsi="仿宋" w:hint="eastAsia"/>
          <w:b/>
          <w:sz w:val="24"/>
        </w:rPr>
        <w:t>第三条</w:t>
      </w:r>
      <w:r w:rsidRPr="00412DC3">
        <w:rPr>
          <w:rFonts w:ascii="仿宋" w:eastAsia="仿宋" w:hAnsi="仿宋" w:hint="eastAsia"/>
          <w:sz w:val="24"/>
        </w:rPr>
        <w:t xml:space="preserve"> 硕博连读研究生上一学年学籍注册为硕士生身份的，按照硕士生身份参评；注册为博士生身份的，按照博士生身份参评。</w:t>
      </w:r>
      <w:proofErr w:type="gramStart"/>
      <w:r w:rsidRPr="00412DC3">
        <w:rPr>
          <w:rFonts w:ascii="仿宋" w:eastAsia="仿宋" w:hAnsi="仿宋" w:hint="eastAsia"/>
          <w:sz w:val="24"/>
        </w:rPr>
        <w:t>直博生</w:t>
      </w:r>
      <w:proofErr w:type="gramEnd"/>
      <w:r w:rsidRPr="00412DC3">
        <w:rPr>
          <w:rFonts w:ascii="仿宋" w:eastAsia="仿宋" w:hAnsi="仿宋" w:hint="eastAsia"/>
          <w:sz w:val="24"/>
        </w:rPr>
        <w:t>和招生简章中注明不授予中间学位</w:t>
      </w:r>
      <w:proofErr w:type="gramStart"/>
      <w:r w:rsidRPr="00412DC3">
        <w:rPr>
          <w:rFonts w:ascii="仿宋" w:eastAsia="仿宋" w:hAnsi="仿宋" w:hint="eastAsia"/>
          <w:sz w:val="24"/>
        </w:rPr>
        <w:t>的本硕</w:t>
      </w:r>
      <w:proofErr w:type="gramEnd"/>
      <w:r w:rsidRPr="00412DC3">
        <w:rPr>
          <w:rFonts w:ascii="仿宋" w:eastAsia="仿宋" w:hAnsi="仿宋" w:hint="eastAsia"/>
          <w:sz w:val="24"/>
        </w:rPr>
        <w:t>博、硕博连读学生，根据上一学年所修课程的层级阶段确定身份参评，即主要修读硕士课程的，按照硕士研究生身份参评；主要修读博士课程的，按照博士研究生身份参评。</w:t>
      </w:r>
    </w:p>
    <w:p w14:paraId="64792D74" w14:textId="04DE9D77" w:rsidR="00E43114" w:rsidRPr="00E43114" w:rsidRDefault="00E43114" w:rsidP="00E403E7">
      <w:pPr>
        <w:spacing w:afterLines="50" w:after="156" w:line="312" w:lineRule="auto"/>
        <w:ind w:firstLineChars="0" w:firstLine="0"/>
        <w:rPr>
          <w:rFonts w:ascii="仿宋" w:eastAsia="仿宋" w:hAnsi="仿宋"/>
          <w:sz w:val="24"/>
        </w:rPr>
      </w:pPr>
      <w:r w:rsidRPr="00432E9A">
        <w:rPr>
          <w:rFonts w:ascii="仿宋" w:eastAsia="仿宋" w:hAnsi="仿宋" w:hint="eastAsia"/>
          <w:b/>
          <w:sz w:val="24"/>
        </w:rPr>
        <w:t>第四条</w:t>
      </w:r>
      <w:r w:rsidRPr="00432E9A">
        <w:rPr>
          <w:rFonts w:ascii="仿宋" w:eastAsia="仿宋" w:hAnsi="仿宋"/>
          <w:b/>
          <w:sz w:val="24"/>
        </w:rPr>
        <w:t xml:space="preserve"> </w:t>
      </w:r>
      <w:r w:rsidRPr="00432E9A">
        <w:rPr>
          <w:rFonts w:ascii="仿宋" w:eastAsia="仿宋" w:hAnsi="仿宋" w:hint="eastAsia"/>
          <w:sz w:val="24"/>
        </w:rPr>
        <w:t>论坛</w:t>
      </w:r>
      <w:r w:rsidR="009329B6">
        <w:rPr>
          <w:rFonts w:ascii="仿宋" w:eastAsia="仿宋" w:hAnsi="仿宋" w:hint="eastAsia"/>
          <w:sz w:val="24"/>
        </w:rPr>
        <w:t>下</w:t>
      </w:r>
      <w:r w:rsidRPr="00432E9A">
        <w:rPr>
          <w:rFonts w:ascii="仿宋" w:eastAsia="仿宋" w:hAnsi="仿宋" w:hint="eastAsia"/>
          <w:sz w:val="24"/>
        </w:rPr>
        <w:t>设计算机</w:t>
      </w:r>
      <w:r w:rsidR="000E5712">
        <w:rPr>
          <w:rFonts w:ascii="仿宋" w:eastAsia="仿宋" w:hAnsi="仿宋" w:hint="eastAsia"/>
          <w:sz w:val="24"/>
        </w:rPr>
        <w:t>科学与技术</w:t>
      </w:r>
      <w:r w:rsidRPr="00432E9A">
        <w:rPr>
          <w:rFonts w:ascii="仿宋" w:eastAsia="仿宋" w:hAnsi="仿宋" w:hint="eastAsia"/>
          <w:sz w:val="24"/>
        </w:rPr>
        <w:t>、</w:t>
      </w:r>
      <w:r w:rsidR="000E5712">
        <w:rPr>
          <w:rFonts w:ascii="仿宋" w:eastAsia="仿宋" w:hAnsi="仿宋" w:hint="eastAsia"/>
          <w:sz w:val="24"/>
        </w:rPr>
        <w:t>管理科学与工程</w:t>
      </w:r>
      <w:r>
        <w:rPr>
          <w:rFonts w:ascii="仿宋" w:eastAsia="仿宋" w:hAnsi="仿宋" w:hint="eastAsia"/>
          <w:sz w:val="24"/>
        </w:rPr>
        <w:t>两个</w:t>
      </w:r>
      <w:r w:rsidR="000E5712">
        <w:rPr>
          <w:rFonts w:ascii="仿宋" w:eastAsia="仿宋" w:hAnsi="仿宋" w:hint="eastAsia"/>
          <w:sz w:val="24"/>
        </w:rPr>
        <w:t>学科</w:t>
      </w:r>
      <w:r w:rsidRPr="00432E9A">
        <w:rPr>
          <w:rFonts w:ascii="仿宋" w:eastAsia="仿宋" w:hAnsi="仿宋" w:hint="eastAsia"/>
          <w:sz w:val="24"/>
        </w:rPr>
        <w:t>分论坛</w:t>
      </w:r>
      <w:r>
        <w:rPr>
          <w:rFonts w:ascii="仿宋" w:eastAsia="仿宋" w:hAnsi="仿宋" w:hint="eastAsia"/>
          <w:sz w:val="24"/>
        </w:rPr>
        <w:t>，报名参评的学术型研究生（包括学术型硕士研究生、学术型博士研究生）</w:t>
      </w:r>
      <w:r w:rsidR="009329B6">
        <w:rPr>
          <w:rFonts w:ascii="仿宋" w:eastAsia="仿宋" w:hAnsi="仿宋" w:hint="eastAsia"/>
          <w:sz w:val="24"/>
        </w:rPr>
        <w:t>按照</w:t>
      </w:r>
      <w:r>
        <w:rPr>
          <w:rFonts w:ascii="仿宋" w:eastAsia="仿宋" w:hAnsi="仿宋" w:hint="eastAsia"/>
          <w:sz w:val="24"/>
        </w:rPr>
        <w:t>本人所在学科分论坛参评，专业学位硕士研究生按照导师所在学科分论坛参评。</w:t>
      </w:r>
    </w:p>
    <w:p w14:paraId="186FA6C6" w14:textId="0C7E135A" w:rsidR="00E47917" w:rsidRPr="00412DC3" w:rsidRDefault="00E47917" w:rsidP="00E403E7">
      <w:pPr>
        <w:spacing w:afterLines="50" w:after="156" w:line="312" w:lineRule="auto"/>
        <w:ind w:firstLineChars="0" w:firstLine="0"/>
        <w:rPr>
          <w:rFonts w:ascii="仿宋" w:eastAsia="仿宋" w:hAnsi="仿宋"/>
          <w:sz w:val="24"/>
        </w:rPr>
      </w:pPr>
      <w:r w:rsidRPr="00412DC3">
        <w:rPr>
          <w:rFonts w:ascii="仿宋" w:eastAsia="仿宋" w:hAnsi="仿宋" w:hint="eastAsia"/>
          <w:b/>
          <w:sz w:val="24"/>
        </w:rPr>
        <w:t>第</w:t>
      </w:r>
      <w:r w:rsidR="00E43114">
        <w:rPr>
          <w:rFonts w:ascii="仿宋" w:eastAsia="仿宋" w:hAnsi="仿宋" w:hint="eastAsia"/>
          <w:b/>
          <w:sz w:val="24"/>
        </w:rPr>
        <w:t>五</w:t>
      </w:r>
      <w:r w:rsidRPr="00412DC3">
        <w:rPr>
          <w:rFonts w:ascii="仿宋" w:eastAsia="仿宋" w:hAnsi="仿宋" w:hint="eastAsia"/>
          <w:b/>
          <w:sz w:val="24"/>
        </w:rPr>
        <w:t>条</w:t>
      </w:r>
      <w:r w:rsidRPr="00412DC3">
        <w:rPr>
          <w:rFonts w:ascii="仿宋" w:eastAsia="仿宋" w:hAnsi="仿宋" w:hint="eastAsia"/>
          <w:sz w:val="24"/>
        </w:rPr>
        <w:t xml:space="preserve"> 报名论坛的研究生需满足学校研究生国家奖学金评审要求，即：除满足《中国人民大学学生奖励管理办法》规定的基本条件外，还须满足以下必要条件：</w:t>
      </w:r>
    </w:p>
    <w:p w14:paraId="0E5DA624"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（一）具有中华人民共和国国籍；</w:t>
      </w:r>
    </w:p>
    <w:p w14:paraId="39BB6D00"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（二）热爱社会主义祖国，拥护中国共产党的领导；</w:t>
      </w:r>
    </w:p>
    <w:p w14:paraId="66515C22"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（三）遵守宪法和法律，遵守学校规章制度；</w:t>
      </w:r>
    </w:p>
    <w:p w14:paraId="5A487AF6"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（四）诚实守信，道德品质优良；</w:t>
      </w:r>
    </w:p>
    <w:p w14:paraId="29A21DD0"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（五）未受过任何违纪处分，未受学校通报批评；</w:t>
      </w:r>
    </w:p>
    <w:p w14:paraId="4B5E845C"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（六）无学术不端行为；</w:t>
      </w:r>
    </w:p>
    <w:p w14:paraId="0408A86C"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（七）未拖欠学费、住宿费；</w:t>
      </w:r>
    </w:p>
    <w:p w14:paraId="5B31F965"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（八）学习成绩优秀，在校期间所修课程成绩无不及格或不合格，且满足以下条件之一：</w:t>
      </w:r>
    </w:p>
    <w:p w14:paraId="27398071" w14:textId="77777777" w:rsidR="00E47917" w:rsidRPr="00412DC3" w:rsidRDefault="00E47917" w:rsidP="00974EC4">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lastRenderedPageBreak/>
        <w:t>1、所有课程成绩等级均不低于B(80分)，且A-（86分）及以上的学分比例不低于40%；</w:t>
      </w:r>
    </w:p>
    <w:p w14:paraId="64014657" w14:textId="77777777" w:rsidR="00E47917" w:rsidRPr="00412DC3" w:rsidRDefault="00E47917" w:rsidP="00974EC4">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2、所有课程成绩等级均不低于C（70分），且B及以上的学分比例不低于80%，A-及以上的学分比例不低于60%；</w:t>
      </w:r>
    </w:p>
    <w:p w14:paraId="1FF468E6" w14:textId="7337047A" w:rsidR="00E47917" w:rsidRPr="00412DC3" w:rsidRDefault="00E47917" w:rsidP="00974EC4">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3、所有课程平均学分绩在同年级专业排名或班级排名前30%。</w:t>
      </w:r>
    </w:p>
    <w:p w14:paraId="7E690B9A"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（九）科研能力显著，发展潜力突出。硕士生在校期间原则上应至少发表1篇符合以下条件的学术论文，博士生在博士阶段学习期间原则上应至少发表2篇符合以下条件的学术论文：</w:t>
      </w:r>
    </w:p>
    <w:p w14:paraId="1EEF2129" w14:textId="77777777"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1、发表在学校认可的核心期刊（以该生入校年份实行的《中国人民大学核心期刊》为准）；</w:t>
      </w:r>
    </w:p>
    <w:p w14:paraId="56D7F271" w14:textId="77777777"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2、发表（含优先数字出版）时间为所在学历层次在读期间，且在参评研究生国家奖学金当年9月9日及以前；</w:t>
      </w:r>
    </w:p>
    <w:p w14:paraId="357CBD02" w14:textId="69A56455"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3、研究生国家奖学金申请人本人为第一作者（不含共同第一作者中的第二名</w:t>
      </w:r>
      <w:r w:rsidR="001D199D" w:rsidRPr="00412DC3">
        <w:rPr>
          <w:rFonts w:ascii="仿宋" w:eastAsia="仿宋" w:hAnsi="仿宋" w:hint="eastAsia"/>
          <w:sz w:val="24"/>
        </w:rPr>
        <w:t>及以后的</w:t>
      </w:r>
      <w:r w:rsidRPr="00412DC3">
        <w:rPr>
          <w:rFonts w:ascii="仿宋" w:eastAsia="仿宋" w:hAnsi="仿宋" w:hint="eastAsia"/>
          <w:sz w:val="24"/>
        </w:rPr>
        <w:t>第一作者）、</w:t>
      </w:r>
      <w:r w:rsidR="001D199D" w:rsidRPr="00412DC3">
        <w:rPr>
          <w:rFonts w:ascii="仿宋" w:eastAsia="仿宋" w:hAnsi="仿宋" w:hint="eastAsia"/>
          <w:sz w:val="24"/>
        </w:rPr>
        <w:t>第一</w:t>
      </w:r>
      <w:r w:rsidRPr="00412DC3">
        <w:rPr>
          <w:rFonts w:ascii="仿宋" w:eastAsia="仿宋" w:hAnsi="仿宋" w:hint="eastAsia"/>
          <w:sz w:val="24"/>
        </w:rPr>
        <w:t>通讯作者</w:t>
      </w:r>
      <w:r w:rsidR="001D199D" w:rsidRPr="00412DC3">
        <w:rPr>
          <w:rFonts w:ascii="仿宋" w:eastAsia="仿宋" w:hAnsi="仿宋" w:hint="eastAsia"/>
          <w:sz w:val="24"/>
        </w:rPr>
        <w:t>（不含共同</w:t>
      </w:r>
      <w:r w:rsidR="00354E91">
        <w:rPr>
          <w:rFonts w:ascii="仿宋" w:eastAsia="仿宋" w:hAnsi="仿宋" w:hint="eastAsia"/>
          <w:sz w:val="24"/>
        </w:rPr>
        <w:t>通讯</w:t>
      </w:r>
      <w:r w:rsidR="001D199D" w:rsidRPr="00412DC3">
        <w:rPr>
          <w:rFonts w:ascii="仿宋" w:eastAsia="仿宋" w:hAnsi="仿宋" w:hint="eastAsia"/>
          <w:sz w:val="24"/>
        </w:rPr>
        <w:t>作者中的第二名及以后的通讯</w:t>
      </w:r>
      <w:r w:rsidR="00357D9F" w:rsidRPr="00412DC3">
        <w:rPr>
          <w:rFonts w:ascii="仿宋" w:eastAsia="仿宋" w:hAnsi="仿宋" w:hint="eastAsia"/>
          <w:sz w:val="24"/>
        </w:rPr>
        <w:t>作者</w:t>
      </w:r>
      <w:r w:rsidR="001D199D" w:rsidRPr="00412DC3">
        <w:rPr>
          <w:rFonts w:ascii="仿宋" w:eastAsia="仿宋" w:hAnsi="仿宋" w:hint="eastAsia"/>
          <w:sz w:val="24"/>
        </w:rPr>
        <w:t>）</w:t>
      </w:r>
      <w:r w:rsidRPr="00412DC3">
        <w:rPr>
          <w:rFonts w:ascii="仿宋" w:eastAsia="仿宋" w:hAnsi="仿宋" w:hint="eastAsia"/>
          <w:sz w:val="24"/>
        </w:rPr>
        <w:t>，或其导师为第一作者、本人为第二作者；</w:t>
      </w:r>
    </w:p>
    <w:p w14:paraId="0D6BB50B" w14:textId="2D27229D" w:rsidR="00E47917" w:rsidRPr="00412DC3" w:rsidRDefault="00E47917" w:rsidP="00E403E7">
      <w:pPr>
        <w:spacing w:afterLines="50" w:after="156" w:line="312" w:lineRule="auto"/>
        <w:ind w:firstLineChars="0" w:firstLine="0"/>
        <w:rPr>
          <w:rFonts w:ascii="仿宋" w:eastAsia="仿宋" w:hAnsi="仿宋"/>
          <w:sz w:val="24"/>
        </w:rPr>
      </w:pPr>
      <w:r w:rsidRPr="00412DC3">
        <w:rPr>
          <w:rFonts w:ascii="仿宋" w:eastAsia="仿宋" w:hAnsi="仿宋" w:hint="eastAsia"/>
          <w:sz w:val="24"/>
        </w:rPr>
        <w:t>研究生满足条件之一的，等同于发表符合条件的学术论文1篇：</w:t>
      </w:r>
    </w:p>
    <w:p w14:paraId="780D2D20" w14:textId="507D4BC1"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1、以主持人身份获得国家级、省部级课题立项；</w:t>
      </w:r>
    </w:p>
    <w:p w14:paraId="2C89256E" w14:textId="77777777"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2、作为第一或第二成果完成人获得国家级、省部级科研奖励；</w:t>
      </w:r>
    </w:p>
    <w:p w14:paraId="246DA9BB" w14:textId="77777777"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3、以第一或第二作者署名的研究成果获得省部级及以上单位采纳。</w:t>
      </w:r>
    </w:p>
    <w:p w14:paraId="1E152A53" w14:textId="77777777" w:rsidR="00E47917" w:rsidRPr="00412DC3" w:rsidRDefault="00E47917" w:rsidP="00CE7286">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对于未获得过研究生国家奖学金的参评研究生，自入学以来所取得的科研成果（含发表论文，科研立项、获奖或获采纳等）均计算在内；对于已经获得过研究生国家奖学金的参评研究生，只计算上次获得研究生国家奖学金当年9月10日及以后发表的科研成果。</w:t>
      </w:r>
    </w:p>
    <w:p w14:paraId="2D057F41" w14:textId="77777777" w:rsidR="00E47917" w:rsidRPr="00412DC3" w:rsidRDefault="00E47917" w:rsidP="00CE7286">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硕博连读学生在博士生阶段首次参评研究生国家奖学金，如果其硕士阶段未曾获评研究生国家奖学金，硕士阶段所有成果均计算在内；如果其硕士阶段曾获评研究生国家奖学金，获得研究生国家奖学金当年9月10日及以后发表的科研成果计算在内。</w:t>
      </w:r>
    </w:p>
    <w:p w14:paraId="46EFB6EE"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（十）积极参与党团组织或班级等集体活动。</w:t>
      </w:r>
    </w:p>
    <w:p w14:paraId="7549ABE3" w14:textId="5BB924F5" w:rsidR="00E47917" w:rsidRPr="00AC1C22" w:rsidRDefault="00E47917" w:rsidP="00E403E7">
      <w:pPr>
        <w:spacing w:afterLines="50" w:after="156" w:line="312" w:lineRule="auto"/>
        <w:ind w:firstLineChars="0" w:firstLine="0"/>
        <w:rPr>
          <w:rFonts w:ascii="仿宋" w:eastAsia="仿宋" w:hAnsi="仿宋"/>
          <w:b/>
          <w:sz w:val="24"/>
        </w:rPr>
      </w:pPr>
      <w:r w:rsidRPr="00AC1C22">
        <w:rPr>
          <w:rFonts w:ascii="仿宋" w:eastAsia="仿宋" w:hAnsi="仿宋" w:hint="eastAsia"/>
          <w:b/>
          <w:sz w:val="24"/>
        </w:rPr>
        <w:t>第</w:t>
      </w:r>
      <w:r w:rsidR="00E43114">
        <w:rPr>
          <w:rFonts w:ascii="仿宋" w:eastAsia="仿宋" w:hAnsi="仿宋" w:hint="eastAsia"/>
          <w:b/>
          <w:sz w:val="24"/>
        </w:rPr>
        <w:t>六</w:t>
      </w:r>
      <w:r w:rsidRPr="00AC1C22">
        <w:rPr>
          <w:rFonts w:ascii="仿宋" w:eastAsia="仿宋" w:hAnsi="仿宋" w:hint="eastAsia"/>
          <w:b/>
          <w:sz w:val="24"/>
        </w:rPr>
        <w:t>条 论坛评选程序如下：</w:t>
      </w:r>
    </w:p>
    <w:p w14:paraId="26542518" w14:textId="1D9E1450" w:rsidR="00E47917" w:rsidRPr="00AC1C22" w:rsidRDefault="00E47917" w:rsidP="00CE7286">
      <w:pPr>
        <w:spacing w:afterLines="50" w:after="156" w:line="312" w:lineRule="auto"/>
        <w:ind w:firstLineChars="0" w:firstLine="420"/>
        <w:rPr>
          <w:rFonts w:ascii="仿宋" w:eastAsia="仿宋" w:hAnsi="仿宋"/>
          <w:sz w:val="24"/>
        </w:rPr>
      </w:pPr>
      <w:r w:rsidRPr="00AC1C22">
        <w:rPr>
          <w:rFonts w:ascii="仿宋" w:eastAsia="仿宋" w:hAnsi="仿宋" w:hint="eastAsia"/>
          <w:sz w:val="24"/>
        </w:rPr>
        <w:lastRenderedPageBreak/>
        <w:t>（一）学院于每年8月上旬发布研究生论坛报名通知，组织符合报名条件的学生提交</w:t>
      </w:r>
      <w:r w:rsidR="008F4EB1" w:rsidRPr="00AC1C22">
        <w:rPr>
          <w:rFonts w:ascii="仿宋" w:eastAsia="仿宋" w:hAnsi="仿宋" w:hint="eastAsia"/>
          <w:sz w:val="24"/>
        </w:rPr>
        <w:t>自评</w:t>
      </w:r>
      <w:r w:rsidRPr="00AC1C22">
        <w:rPr>
          <w:rFonts w:ascii="仿宋" w:eastAsia="仿宋" w:hAnsi="仿宋" w:hint="eastAsia"/>
          <w:sz w:val="24"/>
        </w:rPr>
        <w:t>表</w:t>
      </w:r>
      <w:r w:rsidR="008F4EB1" w:rsidRPr="00AC1C22">
        <w:rPr>
          <w:rFonts w:ascii="仿宋" w:eastAsia="仿宋" w:hAnsi="仿宋" w:hint="eastAsia"/>
          <w:sz w:val="24"/>
        </w:rPr>
        <w:t>（《附录1：中国人民大学信息学院</w:t>
      </w:r>
      <w:r w:rsidR="00013AA4">
        <w:rPr>
          <w:rFonts w:ascii="仿宋" w:eastAsia="仿宋" w:hAnsi="仿宋" w:hint="eastAsia"/>
          <w:sz w:val="24"/>
        </w:rPr>
        <w:t>优秀</w:t>
      </w:r>
      <w:r w:rsidR="008F4EB1" w:rsidRPr="00AC1C22">
        <w:rPr>
          <w:rFonts w:ascii="仿宋" w:eastAsia="仿宋" w:hAnsi="仿宋" w:hint="eastAsia"/>
          <w:sz w:val="24"/>
        </w:rPr>
        <w:t>研究生论坛</w:t>
      </w:r>
      <w:r w:rsidR="000843FD" w:rsidRPr="00AC1C22">
        <w:rPr>
          <w:rFonts w:ascii="仿宋" w:eastAsia="仿宋" w:hAnsi="仿宋" w:hint="eastAsia"/>
          <w:sz w:val="24"/>
        </w:rPr>
        <w:t>论文</w:t>
      </w:r>
      <w:r w:rsidR="00130D98" w:rsidRPr="00AC1C22">
        <w:rPr>
          <w:rFonts w:ascii="仿宋" w:eastAsia="仿宋" w:hAnsi="仿宋" w:hint="eastAsia"/>
          <w:sz w:val="24"/>
        </w:rPr>
        <w:t>情况自评表</w:t>
      </w:r>
      <w:r w:rsidR="008F4EB1" w:rsidRPr="00AC1C22">
        <w:rPr>
          <w:rFonts w:ascii="仿宋" w:eastAsia="仿宋" w:hAnsi="仿宋" w:hint="eastAsia"/>
          <w:sz w:val="24"/>
        </w:rPr>
        <w:t>》）</w:t>
      </w:r>
      <w:r w:rsidRPr="00AC1C22">
        <w:rPr>
          <w:rFonts w:ascii="仿宋" w:eastAsia="仿宋" w:hAnsi="仿宋" w:hint="eastAsia"/>
          <w:sz w:val="24"/>
        </w:rPr>
        <w:t>、成绩单、论文全文等申报材料；</w:t>
      </w:r>
    </w:p>
    <w:p w14:paraId="62E3FEAF" w14:textId="0A8E1570" w:rsidR="00657431" w:rsidRDefault="00E47917" w:rsidP="00CE7286">
      <w:pPr>
        <w:spacing w:afterLines="50" w:after="156" w:line="312" w:lineRule="auto"/>
        <w:ind w:firstLineChars="0" w:firstLine="420"/>
        <w:rPr>
          <w:rFonts w:ascii="仿宋" w:eastAsia="仿宋" w:hAnsi="仿宋"/>
          <w:sz w:val="24"/>
        </w:rPr>
      </w:pPr>
      <w:r w:rsidRPr="00AC1C22">
        <w:rPr>
          <w:rFonts w:ascii="仿宋" w:eastAsia="仿宋" w:hAnsi="仿宋" w:hint="eastAsia"/>
          <w:sz w:val="24"/>
        </w:rPr>
        <w:t>（二）</w:t>
      </w:r>
      <w:r w:rsidR="001B5B93" w:rsidRPr="00AC1C22">
        <w:rPr>
          <w:rFonts w:ascii="仿宋" w:eastAsia="仿宋" w:hAnsi="仿宋" w:hint="eastAsia"/>
          <w:sz w:val="24"/>
        </w:rPr>
        <w:t>学院审核申报人的参选资格，并根据申报人提供的论文类型、发表刊物或会议等级、发表篇数等情况，</w:t>
      </w:r>
      <w:r w:rsidR="00130D98" w:rsidRPr="00AC1C22">
        <w:rPr>
          <w:rFonts w:ascii="仿宋" w:eastAsia="仿宋" w:hAnsi="仿宋" w:hint="eastAsia"/>
          <w:sz w:val="24"/>
        </w:rPr>
        <w:t>核对自评表各项信息，</w:t>
      </w:r>
      <w:r w:rsidR="001B5B93" w:rsidRPr="00AC1C22">
        <w:rPr>
          <w:rFonts w:ascii="仿宋" w:eastAsia="仿宋" w:hAnsi="仿宋" w:hint="eastAsia"/>
          <w:sz w:val="24"/>
        </w:rPr>
        <w:t>对申报人材料进行初步打分（打分表见《附录</w:t>
      </w:r>
      <w:r w:rsidR="00130D98" w:rsidRPr="00AC1C22">
        <w:rPr>
          <w:rFonts w:ascii="仿宋" w:eastAsia="仿宋" w:hAnsi="仿宋" w:hint="eastAsia"/>
          <w:sz w:val="24"/>
        </w:rPr>
        <w:t>2</w:t>
      </w:r>
      <w:r w:rsidR="001B5B93" w:rsidRPr="00AC1C22">
        <w:rPr>
          <w:rFonts w:ascii="仿宋" w:eastAsia="仿宋" w:hAnsi="仿宋" w:hint="eastAsia"/>
          <w:sz w:val="24"/>
        </w:rPr>
        <w:t>：中国人民大学信息学院</w:t>
      </w:r>
      <w:r w:rsidR="00232D58">
        <w:rPr>
          <w:rFonts w:ascii="仿宋" w:eastAsia="仿宋" w:hAnsi="仿宋" w:hint="eastAsia"/>
          <w:sz w:val="24"/>
        </w:rPr>
        <w:t>优秀</w:t>
      </w:r>
      <w:r w:rsidR="001B5B93" w:rsidRPr="00AC1C22">
        <w:rPr>
          <w:rFonts w:ascii="仿宋" w:eastAsia="仿宋" w:hAnsi="仿宋" w:hint="eastAsia"/>
          <w:sz w:val="24"/>
        </w:rPr>
        <w:t>研究生论坛</w:t>
      </w:r>
      <w:r w:rsidR="000843FD" w:rsidRPr="00AC1C22">
        <w:rPr>
          <w:rFonts w:ascii="仿宋" w:eastAsia="仿宋" w:hAnsi="仿宋" w:cs="微软雅黑" w:hint="eastAsia"/>
          <w:sz w:val="24"/>
        </w:rPr>
        <w:t>论文</w:t>
      </w:r>
      <w:r w:rsidR="001B5B93" w:rsidRPr="00AC1C22">
        <w:rPr>
          <w:rFonts w:ascii="仿宋" w:eastAsia="仿宋" w:hAnsi="仿宋" w:hint="eastAsia"/>
          <w:sz w:val="24"/>
        </w:rPr>
        <w:t>情况初评</w:t>
      </w:r>
      <w:r w:rsidR="000843FD" w:rsidRPr="00AC1C22">
        <w:rPr>
          <w:rFonts w:ascii="仿宋" w:eastAsia="仿宋" w:hAnsi="仿宋" w:hint="eastAsia"/>
          <w:sz w:val="24"/>
        </w:rPr>
        <w:t>汇总</w:t>
      </w:r>
      <w:r w:rsidR="001B5B93" w:rsidRPr="00AC1C22">
        <w:rPr>
          <w:rFonts w:ascii="仿宋" w:eastAsia="仿宋" w:hAnsi="仿宋" w:hint="eastAsia"/>
          <w:sz w:val="24"/>
        </w:rPr>
        <w:t>表》），确定通过初轮评审名单，</w:t>
      </w:r>
      <w:r w:rsidR="001003C9" w:rsidRPr="00AC1C22">
        <w:rPr>
          <w:rFonts w:ascii="仿宋" w:eastAsia="仿宋" w:hAnsi="仿宋" w:hint="eastAsia"/>
          <w:sz w:val="24"/>
        </w:rPr>
        <w:t>硕士、博士分开排序，</w:t>
      </w:r>
      <w:r w:rsidR="001B5B93" w:rsidRPr="00AC1C22">
        <w:rPr>
          <w:rFonts w:ascii="仿宋" w:eastAsia="仿宋" w:hAnsi="仿宋" w:hint="eastAsia"/>
          <w:sz w:val="24"/>
        </w:rPr>
        <w:t>并于9月初前完成初评排名公示；</w:t>
      </w:r>
      <w:r w:rsidR="00657431" w:rsidRPr="00AC1C22">
        <w:rPr>
          <w:rFonts w:ascii="仿宋" w:eastAsia="仿宋" w:hAnsi="仿宋" w:hint="eastAsia"/>
          <w:sz w:val="24"/>
        </w:rPr>
        <w:t>发表学术论文类型应为长文</w:t>
      </w:r>
      <w:r w:rsidR="008B3648">
        <w:rPr>
          <w:rFonts w:ascii="仿宋" w:eastAsia="仿宋" w:hAnsi="仿宋" w:hint="eastAsia"/>
          <w:sz w:val="24"/>
        </w:rPr>
        <w:t>，即</w:t>
      </w:r>
      <w:r w:rsidR="00F3022F" w:rsidRPr="00AC1C22">
        <w:rPr>
          <w:rFonts w:ascii="仿宋" w:eastAsia="仿宋" w:hAnsi="仿宋" w:hint="eastAsia"/>
          <w:sz w:val="24"/>
        </w:rPr>
        <w:t>期刊</w:t>
      </w:r>
      <w:r w:rsidR="00424D7F">
        <w:rPr>
          <w:rFonts w:ascii="仿宋" w:eastAsia="仿宋" w:hAnsi="仿宋" w:hint="eastAsia"/>
          <w:sz w:val="24"/>
        </w:rPr>
        <w:t>正刊/专刊</w:t>
      </w:r>
      <w:r w:rsidR="006361C3" w:rsidRPr="00AC1C22">
        <w:rPr>
          <w:rFonts w:ascii="仿宋" w:eastAsia="仿宋" w:hAnsi="仿宋" w:hint="eastAsia"/>
          <w:sz w:val="24"/>
        </w:rPr>
        <w:t>论文</w:t>
      </w:r>
      <w:r w:rsidR="008B3648">
        <w:rPr>
          <w:rFonts w:ascii="仿宋" w:eastAsia="仿宋" w:hAnsi="仿宋" w:hint="eastAsia"/>
          <w:sz w:val="24"/>
        </w:rPr>
        <w:t>，或</w:t>
      </w:r>
      <w:r w:rsidR="00F3022F" w:rsidRPr="00AC1C22">
        <w:rPr>
          <w:rFonts w:ascii="仿宋" w:eastAsia="仿宋" w:hAnsi="仿宋" w:hint="eastAsia"/>
          <w:sz w:val="24"/>
        </w:rPr>
        <w:t>会议</w:t>
      </w:r>
      <w:r w:rsidR="008B3648">
        <w:rPr>
          <w:rFonts w:ascii="仿宋" w:eastAsia="仿宋" w:hAnsi="仿宋" w:hint="eastAsia"/>
          <w:sz w:val="24"/>
        </w:rPr>
        <w:t>主会</w:t>
      </w:r>
      <w:r w:rsidR="008B3648">
        <w:rPr>
          <w:rFonts w:ascii="仿宋" w:eastAsia="仿宋" w:hAnsi="仿宋"/>
          <w:sz w:val="24"/>
        </w:rPr>
        <w:t>Regular Paper</w:t>
      </w:r>
      <w:r w:rsidR="008B3648">
        <w:rPr>
          <w:rFonts w:ascii="仿宋" w:eastAsia="仿宋" w:hAnsi="仿宋" w:hint="eastAsia"/>
          <w:sz w:val="24"/>
        </w:rPr>
        <w:t>（</w:t>
      </w:r>
      <w:r w:rsidR="00657431" w:rsidRPr="00AC1C22">
        <w:rPr>
          <w:rFonts w:ascii="仿宋" w:eastAsia="仿宋" w:hAnsi="仿宋" w:hint="eastAsia"/>
          <w:sz w:val="24"/>
        </w:rPr>
        <w:t>Oral或8页及以上的Poster），</w:t>
      </w:r>
      <w:r w:rsidR="006A66D1">
        <w:rPr>
          <w:rFonts w:ascii="仿宋" w:eastAsia="仿宋" w:hAnsi="仿宋" w:hint="eastAsia"/>
          <w:sz w:val="24"/>
        </w:rPr>
        <w:t>且</w:t>
      </w:r>
      <w:r w:rsidR="00657431" w:rsidRPr="00AC1C22">
        <w:rPr>
          <w:rFonts w:ascii="仿宋" w:eastAsia="仿宋" w:hAnsi="仿宋" w:hint="eastAsia"/>
          <w:sz w:val="24"/>
        </w:rPr>
        <w:t>本人应为第一作者（不含共同第一作者中的第二名</w:t>
      </w:r>
      <w:r w:rsidR="00047F1A" w:rsidRPr="00AC1C22">
        <w:rPr>
          <w:rFonts w:ascii="仿宋" w:eastAsia="仿宋" w:hAnsi="仿宋" w:hint="eastAsia"/>
          <w:sz w:val="24"/>
        </w:rPr>
        <w:t>及以后的</w:t>
      </w:r>
      <w:r w:rsidR="006B1233">
        <w:rPr>
          <w:rFonts w:ascii="仿宋" w:eastAsia="仿宋" w:hAnsi="仿宋" w:hint="eastAsia"/>
          <w:sz w:val="24"/>
        </w:rPr>
        <w:t>作者</w:t>
      </w:r>
      <w:r w:rsidR="00657431" w:rsidRPr="00AC1C22">
        <w:rPr>
          <w:rFonts w:ascii="仿宋" w:eastAsia="仿宋" w:hAnsi="仿宋" w:hint="eastAsia"/>
          <w:sz w:val="24"/>
        </w:rPr>
        <w:t>），或导师第一作者，本人为第二作者；7页及以下的Poster、Findings、短文、Demo</w:t>
      </w:r>
      <w:r w:rsidR="002B332E">
        <w:rPr>
          <w:rFonts w:ascii="仿宋" w:eastAsia="仿宋" w:hAnsi="仿宋" w:hint="eastAsia"/>
          <w:sz w:val="24"/>
        </w:rPr>
        <w:t>等</w:t>
      </w:r>
      <w:r w:rsidR="001F7791" w:rsidRPr="00AC1C22">
        <w:rPr>
          <w:rFonts w:ascii="仿宋" w:eastAsia="仿宋" w:hAnsi="仿宋" w:hint="eastAsia"/>
          <w:sz w:val="24"/>
        </w:rPr>
        <w:t>类型论文</w:t>
      </w:r>
      <w:r w:rsidR="002B332E">
        <w:rPr>
          <w:rFonts w:ascii="仿宋" w:eastAsia="仿宋" w:hAnsi="仿宋" w:hint="eastAsia"/>
          <w:sz w:val="24"/>
        </w:rPr>
        <w:t>，会议下属W</w:t>
      </w:r>
      <w:r w:rsidR="002B332E">
        <w:rPr>
          <w:rFonts w:ascii="仿宋" w:eastAsia="仿宋" w:hAnsi="仿宋"/>
          <w:sz w:val="24"/>
        </w:rPr>
        <w:t>orkshop</w:t>
      </w:r>
      <w:r w:rsidR="00826350">
        <w:rPr>
          <w:rFonts w:ascii="仿宋" w:eastAsia="仿宋" w:hAnsi="仿宋" w:hint="eastAsia"/>
          <w:sz w:val="24"/>
        </w:rPr>
        <w:t>的</w:t>
      </w:r>
      <w:r w:rsidR="002B332E">
        <w:rPr>
          <w:rFonts w:ascii="仿宋" w:eastAsia="仿宋" w:hAnsi="仿宋"/>
          <w:sz w:val="24"/>
        </w:rPr>
        <w:t>论文</w:t>
      </w:r>
      <w:r w:rsidR="00657431" w:rsidRPr="00AC1C22">
        <w:rPr>
          <w:rFonts w:ascii="仿宋" w:eastAsia="仿宋" w:hAnsi="仿宋" w:hint="eastAsia"/>
          <w:sz w:val="24"/>
        </w:rPr>
        <w:t>，及其他作者顺序的论文原则上暂不计入评选范围。</w:t>
      </w:r>
    </w:p>
    <w:p w14:paraId="030096EF" w14:textId="469C2335" w:rsidR="000C1564" w:rsidRPr="00AC1C22" w:rsidRDefault="000C1564" w:rsidP="00CE7286">
      <w:pPr>
        <w:spacing w:afterLines="50" w:after="156" w:line="312" w:lineRule="auto"/>
        <w:ind w:firstLineChars="0" w:firstLine="420"/>
        <w:rPr>
          <w:rFonts w:ascii="仿宋" w:eastAsia="仿宋" w:hAnsi="仿宋"/>
          <w:sz w:val="24"/>
        </w:rPr>
      </w:pPr>
      <w:r>
        <w:rPr>
          <w:rFonts w:ascii="仿宋" w:eastAsia="仿宋" w:hAnsi="仿宋" w:hint="eastAsia"/>
          <w:sz w:val="24"/>
        </w:rPr>
        <w:t>（三）符合报名条件的学生如有竞赛获奖、具有影响力的工程项目等突出专业成果，</w:t>
      </w:r>
      <w:r w:rsidR="00CA302B">
        <w:rPr>
          <w:rFonts w:ascii="仿宋" w:eastAsia="仿宋" w:hAnsi="仿宋" w:hint="eastAsia"/>
          <w:sz w:val="24"/>
        </w:rPr>
        <w:t>也</w:t>
      </w:r>
      <w:r>
        <w:rPr>
          <w:rFonts w:ascii="仿宋" w:eastAsia="仿宋" w:hAnsi="仿宋" w:hint="eastAsia"/>
          <w:sz w:val="24"/>
        </w:rPr>
        <w:t>可通过自荐或他荐的方式，填写并提交推荐表（《附录</w:t>
      </w:r>
      <w:r w:rsidR="00670D37">
        <w:rPr>
          <w:rFonts w:ascii="仿宋" w:eastAsia="仿宋" w:hAnsi="仿宋"/>
          <w:sz w:val="24"/>
        </w:rPr>
        <w:t>3</w:t>
      </w:r>
      <w:r>
        <w:rPr>
          <w:rFonts w:ascii="仿宋" w:eastAsia="仿宋" w:hAnsi="仿宋"/>
          <w:sz w:val="24"/>
        </w:rPr>
        <w:t>:</w:t>
      </w:r>
      <w:r>
        <w:rPr>
          <w:rFonts w:ascii="仿宋" w:eastAsia="仿宋" w:hAnsi="仿宋" w:hint="eastAsia"/>
          <w:sz w:val="24"/>
        </w:rPr>
        <w:t>中国人民大学信息学院优秀研究生论坛推荐表》）</w:t>
      </w:r>
      <w:r w:rsidR="007D3145">
        <w:rPr>
          <w:rFonts w:ascii="仿宋" w:eastAsia="仿宋" w:hAnsi="仿宋" w:hint="eastAsia"/>
          <w:sz w:val="24"/>
        </w:rPr>
        <w:t>、</w:t>
      </w:r>
      <w:r w:rsidR="00C82B7E">
        <w:rPr>
          <w:rFonts w:ascii="仿宋" w:eastAsia="仿宋" w:hAnsi="仿宋" w:hint="eastAsia"/>
          <w:sz w:val="24"/>
        </w:rPr>
        <w:t>论文情况</w:t>
      </w:r>
      <w:r w:rsidR="007D3145">
        <w:rPr>
          <w:rFonts w:ascii="仿宋" w:eastAsia="仿宋" w:hAnsi="仿宋" w:hint="eastAsia"/>
          <w:sz w:val="24"/>
        </w:rPr>
        <w:t>自评表</w:t>
      </w:r>
      <w:r w:rsidR="004B0235">
        <w:rPr>
          <w:rFonts w:ascii="仿宋" w:eastAsia="仿宋" w:hAnsi="仿宋" w:hint="eastAsia"/>
          <w:sz w:val="24"/>
        </w:rPr>
        <w:t>（附录1）</w:t>
      </w:r>
      <w:r>
        <w:rPr>
          <w:rFonts w:ascii="仿宋" w:eastAsia="仿宋" w:hAnsi="仿宋" w:hint="eastAsia"/>
          <w:sz w:val="24"/>
        </w:rPr>
        <w:t>、成绩单、突出专业成果证明材料</w:t>
      </w:r>
      <w:r w:rsidR="00B12DEB">
        <w:rPr>
          <w:rFonts w:ascii="仿宋" w:eastAsia="仿宋" w:hAnsi="仿宋" w:hint="eastAsia"/>
          <w:sz w:val="24"/>
        </w:rPr>
        <w:t>、论文、专利</w:t>
      </w:r>
      <w:r>
        <w:rPr>
          <w:rFonts w:ascii="仿宋" w:eastAsia="仿宋" w:hAnsi="仿宋" w:hint="eastAsia"/>
          <w:sz w:val="24"/>
        </w:rPr>
        <w:t>等申报材料，</w:t>
      </w:r>
      <w:r w:rsidR="003E48B8">
        <w:rPr>
          <w:rFonts w:ascii="仿宋" w:eastAsia="仿宋" w:hAnsi="仿宋" w:hint="eastAsia"/>
          <w:sz w:val="24"/>
        </w:rPr>
        <w:t>由</w:t>
      </w:r>
      <w:r w:rsidR="00555E58">
        <w:rPr>
          <w:rFonts w:ascii="仿宋" w:eastAsia="仿宋" w:hAnsi="仿宋" w:hint="eastAsia"/>
          <w:sz w:val="24"/>
        </w:rPr>
        <w:t>信息学院</w:t>
      </w:r>
      <w:r>
        <w:rPr>
          <w:rFonts w:ascii="仿宋" w:eastAsia="仿宋" w:hAnsi="仿宋" w:hint="eastAsia"/>
          <w:sz w:val="24"/>
        </w:rPr>
        <w:t>学术委员会</w:t>
      </w:r>
      <w:r w:rsidR="003E48B8">
        <w:rPr>
          <w:rFonts w:ascii="仿宋" w:eastAsia="仿宋" w:hAnsi="仿宋" w:hint="eastAsia"/>
          <w:sz w:val="24"/>
        </w:rPr>
        <w:t>对突出专业成果的档次进行认定</w:t>
      </w:r>
      <w:r w:rsidR="008B3B1E">
        <w:rPr>
          <w:rFonts w:ascii="仿宋" w:eastAsia="仿宋" w:hAnsi="仿宋" w:hint="eastAsia"/>
          <w:sz w:val="24"/>
        </w:rPr>
        <w:t>，并以学术委员会</w:t>
      </w:r>
      <w:r>
        <w:rPr>
          <w:rFonts w:ascii="仿宋" w:eastAsia="仿宋" w:hAnsi="仿宋" w:hint="eastAsia"/>
          <w:sz w:val="24"/>
        </w:rPr>
        <w:t>特别推荐的方式入选优秀研究生论坛</w:t>
      </w:r>
      <w:r w:rsidR="00CB3F1A">
        <w:rPr>
          <w:rFonts w:ascii="仿宋" w:eastAsia="仿宋" w:hAnsi="仿宋" w:hint="eastAsia"/>
          <w:sz w:val="24"/>
        </w:rPr>
        <w:t>。</w:t>
      </w:r>
    </w:p>
    <w:p w14:paraId="2F0E68CD" w14:textId="5348AE8E" w:rsidR="001B5B93" w:rsidRPr="00AC1C22" w:rsidRDefault="001B5B93" w:rsidP="00CE7286">
      <w:pPr>
        <w:spacing w:afterLines="50" w:after="156" w:line="312" w:lineRule="auto"/>
        <w:ind w:firstLineChars="0" w:firstLine="420"/>
        <w:rPr>
          <w:rFonts w:ascii="仿宋" w:eastAsia="仿宋" w:hAnsi="仿宋"/>
          <w:sz w:val="24"/>
        </w:rPr>
      </w:pPr>
      <w:r w:rsidRPr="00AC1C22">
        <w:rPr>
          <w:rFonts w:ascii="仿宋" w:eastAsia="仿宋" w:hAnsi="仿宋" w:hint="eastAsia"/>
          <w:sz w:val="24"/>
        </w:rPr>
        <w:t>（</w:t>
      </w:r>
      <w:r w:rsidR="00D737CC">
        <w:rPr>
          <w:rFonts w:ascii="仿宋" w:eastAsia="仿宋" w:hAnsi="仿宋" w:hint="eastAsia"/>
          <w:sz w:val="24"/>
        </w:rPr>
        <w:t>四</w:t>
      </w:r>
      <w:r w:rsidRPr="00AC1C22">
        <w:rPr>
          <w:rFonts w:ascii="仿宋" w:eastAsia="仿宋" w:hAnsi="仿宋" w:hint="eastAsia"/>
          <w:sz w:val="24"/>
        </w:rPr>
        <w:t>）学院邀请校内外专家组成评审组，召开</w:t>
      </w:r>
      <w:r w:rsidR="005648F2">
        <w:rPr>
          <w:rFonts w:ascii="仿宋" w:eastAsia="仿宋" w:hAnsi="仿宋" w:hint="eastAsia"/>
          <w:sz w:val="24"/>
        </w:rPr>
        <w:t>优秀</w:t>
      </w:r>
      <w:r w:rsidRPr="00AC1C22">
        <w:rPr>
          <w:rFonts w:ascii="仿宋" w:eastAsia="仿宋" w:hAnsi="仿宋" w:hint="eastAsia"/>
          <w:sz w:val="24"/>
        </w:rPr>
        <w:t>研究生论坛，要求每位通过初审的申报人进行</w:t>
      </w:r>
      <w:r w:rsidR="00922D32" w:rsidRPr="00AC1C22">
        <w:rPr>
          <w:rFonts w:ascii="仿宋" w:eastAsia="仿宋" w:hAnsi="仿宋" w:hint="eastAsia"/>
          <w:sz w:val="24"/>
        </w:rPr>
        <w:t>一个科研题目的学术报告</w:t>
      </w:r>
      <w:r w:rsidRPr="00AC1C22">
        <w:rPr>
          <w:rFonts w:ascii="仿宋" w:eastAsia="仿宋" w:hAnsi="仿宋" w:hint="eastAsia"/>
          <w:sz w:val="24"/>
        </w:rPr>
        <w:t>和答辩</w:t>
      </w:r>
      <w:r w:rsidR="00922D32" w:rsidRPr="00AC1C22">
        <w:rPr>
          <w:rFonts w:ascii="仿宋" w:eastAsia="仿宋" w:hAnsi="仿宋" w:hint="eastAsia"/>
          <w:sz w:val="24"/>
        </w:rPr>
        <w:t>（</w:t>
      </w:r>
      <w:r w:rsidR="00B43A6D" w:rsidRPr="00AC1C22">
        <w:rPr>
          <w:rFonts w:ascii="仿宋" w:eastAsia="仿宋" w:hAnsi="仿宋" w:hint="eastAsia"/>
          <w:sz w:val="24"/>
        </w:rPr>
        <w:t>一个科研题目可以对应一篇论文，或者对应包含在一个较大的科研题目</w:t>
      </w:r>
      <w:r w:rsidR="008E483C" w:rsidRPr="00AC1C22">
        <w:rPr>
          <w:rFonts w:ascii="仿宋" w:eastAsia="仿宋" w:hAnsi="仿宋" w:hint="eastAsia"/>
          <w:sz w:val="24"/>
        </w:rPr>
        <w:t>内</w:t>
      </w:r>
      <w:r w:rsidR="00B43A6D" w:rsidRPr="00AC1C22">
        <w:rPr>
          <w:rFonts w:ascii="仿宋" w:eastAsia="仿宋" w:hAnsi="仿宋" w:hint="eastAsia"/>
          <w:sz w:val="24"/>
        </w:rPr>
        <w:t>的多篇论文、工程、开源项目、学术竞赛等内容</w:t>
      </w:r>
      <w:r w:rsidR="00401B80">
        <w:rPr>
          <w:rFonts w:ascii="仿宋" w:eastAsia="仿宋" w:hAnsi="仿宋" w:hint="eastAsia"/>
          <w:sz w:val="24"/>
        </w:rPr>
        <w:t>，但需要</w:t>
      </w:r>
      <w:r w:rsidR="00AC7DE4">
        <w:rPr>
          <w:rFonts w:ascii="仿宋" w:eastAsia="仿宋" w:hAnsi="仿宋" w:hint="eastAsia"/>
          <w:sz w:val="24"/>
        </w:rPr>
        <w:t>由</w:t>
      </w:r>
      <w:r w:rsidR="00401B80">
        <w:rPr>
          <w:rFonts w:ascii="仿宋" w:eastAsia="仿宋" w:hAnsi="仿宋" w:hint="eastAsia"/>
          <w:sz w:val="24"/>
        </w:rPr>
        <w:t>本次申报奖学金的</w:t>
      </w:r>
      <w:r w:rsidR="00F755E9">
        <w:rPr>
          <w:rFonts w:ascii="仿宋" w:eastAsia="仿宋" w:hAnsi="仿宋" w:hint="eastAsia"/>
          <w:sz w:val="24"/>
        </w:rPr>
        <w:t>科研</w:t>
      </w:r>
      <w:r w:rsidR="00401B80">
        <w:rPr>
          <w:rFonts w:ascii="仿宋" w:eastAsia="仿宋" w:hAnsi="仿宋" w:hint="eastAsia"/>
          <w:sz w:val="24"/>
        </w:rPr>
        <w:t>成果</w:t>
      </w:r>
      <w:r w:rsidR="00AC7DE4">
        <w:rPr>
          <w:rFonts w:ascii="仿宋" w:eastAsia="仿宋" w:hAnsi="仿宋" w:hint="eastAsia"/>
          <w:sz w:val="24"/>
        </w:rPr>
        <w:t>支撑</w:t>
      </w:r>
      <w:r w:rsidR="00922D32" w:rsidRPr="00AC1C22">
        <w:rPr>
          <w:rFonts w:ascii="仿宋" w:eastAsia="仿宋" w:hAnsi="仿宋" w:hint="eastAsia"/>
          <w:sz w:val="24"/>
        </w:rPr>
        <w:t>）；</w:t>
      </w:r>
      <w:r w:rsidRPr="00AC1C22">
        <w:rPr>
          <w:rFonts w:ascii="仿宋" w:eastAsia="仿宋" w:hAnsi="仿宋" w:hint="eastAsia"/>
          <w:sz w:val="24"/>
        </w:rPr>
        <w:t>评审组专家根据申报人科研选题价值、创新性、完成质量及现场表现等情况，并</w:t>
      </w:r>
      <w:proofErr w:type="gramStart"/>
      <w:r w:rsidRPr="00AC1C22">
        <w:rPr>
          <w:rFonts w:ascii="仿宋" w:eastAsia="仿宋" w:hAnsi="仿宋" w:hint="eastAsia"/>
          <w:sz w:val="24"/>
        </w:rPr>
        <w:t>参考初轮评审</w:t>
      </w:r>
      <w:proofErr w:type="gramEnd"/>
      <w:r w:rsidRPr="00AC1C22">
        <w:rPr>
          <w:rFonts w:ascii="仿宋" w:eastAsia="仿宋" w:hAnsi="仿宋" w:hint="eastAsia"/>
          <w:sz w:val="24"/>
        </w:rPr>
        <w:t>分数，对申报人进行评价（</w:t>
      </w:r>
      <w:r w:rsidR="00A7281A">
        <w:rPr>
          <w:rFonts w:ascii="仿宋" w:eastAsia="仿宋" w:hAnsi="仿宋" w:hint="eastAsia"/>
          <w:sz w:val="24"/>
        </w:rPr>
        <w:t>评价</w:t>
      </w:r>
      <w:r w:rsidRPr="00AC1C22">
        <w:rPr>
          <w:rFonts w:ascii="仿宋" w:eastAsia="仿宋" w:hAnsi="仿宋" w:hint="eastAsia"/>
          <w:sz w:val="24"/>
        </w:rPr>
        <w:t>表见《附录</w:t>
      </w:r>
      <w:r w:rsidR="00670D37">
        <w:rPr>
          <w:rFonts w:ascii="仿宋" w:eastAsia="仿宋" w:hAnsi="仿宋"/>
          <w:sz w:val="24"/>
        </w:rPr>
        <w:t>4</w:t>
      </w:r>
      <w:r w:rsidRPr="00AC1C22">
        <w:rPr>
          <w:rFonts w:ascii="仿宋" w:eastAsia="仿宋" w:hAnsi="仿宋" w:hint="eastAsia"/>
          <w:sz w:val="24"/>
        </w:rPr>
        <w:t>：中国人民大学信息学院</w:t>
      </w:r>
      <w:r w:rsidR="000A5396">
        <w:rPr>
          <w:rFonts w:ascii="仿宋" w:eastAsia="仿宋" w:hAnsi="仿宋" w:hint="eastAsia"/>
          <w:sz w:val="24"/>
        </w:rPr>
        <w:t>优秀</w:t>
      </w:r>
      <w:r w:rsidRPr="00AC1C22">
        <w:rPr>
          <w:rFonts w:ascii="仿宋" w:eastAsia="仿宋" w:hAnsi="仿宋" w:hint="eastAsia"/>
          <w:sz w:val="24"/>
        </w:rPr>
        <w:t>研究生论坛专家评价表》），汇总产生最终评审结果，</w:t>
      </w:r>
      <w:r w:rsidR="000D2414">
        <w:rPr>
          <w:rFonts w:ascii="仿宋" w:eastAsia="仿宋" w:hAnsi="仿宋" w:hint="eastAsia"/>
          <w:sz w:val="24"/>
        </w:rPr>
        <w:t>各分论坛</w:t>
      </w:r>
      <w:r w:rsidR="001003C9" w:rsidRPr="00AC1C22">
        <w:rPr>
          <w:rFonts w:ascii="仿宋" w:eastAsia="仿宋" w:hAnsi="仿宋" w:hint="eastAsia"/>
          <w:sz w:val="24"/>
        </w:rPr>
        <w:t>硕士、博士分开排序，</w:t>
      </w:r>
      <w:r w:rsidRPr="00AC1C22">
        <w:rPr>
          <w:rFonts w:ascii="仿宋" w:eastAsia="仿宋" w:hAnsi="仿宋" w:hint="eastAsia"/>
          <w:sz w:val="24"/>
        </w:rPr>
        <w:t>并于9月底前完成终审排名公示</w:t>
      </w:r>
      <w:r w:rsidR="00CB3F1A">
        <w:rPr>
          <w:rFonts w:ascii="仿宋" w:eastAsia="仿宋" w:hAnsi="仿宋" w:hint="eastAsia"/>
          <w:sz w:val="24"/>
        </w:rPr>
        <w:t>。</w:t>
      </w:r>
    </w:p>
    <w:p w14:paraId="56D74D93" w14:textId="68CBACDC" w:rsidR="001B5B93" w:rsidRPr="00AC1C22" w:rsidRDefault="001B5B93" w:rsidP="005648F2">
      <w:pPr>
        <w:spacing w:afterLines="50" w:after="156" w:line="312" w:lineRule="auto"/>
        <w:ind w:firstLineChars="0" w:firstLine="420"/>
        <w:rPr>
          <w:rFonts w:ascii="仿宋" w:eastAsia="仿宋" w:hAnsi="仿宋"/>
          <w:sz w:val="24"/>
        </w:rPr>
      </w:pPr>
      <w:r w:rsidRPr="00AC1C22">
        <w:rPr>
          <w:rFonts w:ascii="仿宋" w:eastAsia="仿宋" w:hAnsi="仿宋" w:hint="eastAsia"/>
          <w:sz w:val="24"/>
        </w:rPr>
        <w:t>（</w:t>
      </w:r>
      <w:r w:rsidR="00D737CC">
        <w:rPr>
          <w:rFonts w:ascii="仿宋" w:eastAsia="仿宋" w:hAnsi="仿宋" w:hint="eastAsia"/>
          <w:sz w:val="24"/>
        </w:rPr>
        <w:t>五</w:t>
      </w:r>
      <w:r w:rsidRPr="00AC1C22">
        <w:rPr>
          <w:rFonts w:ascii="仿宋" w:eastAsia="仿宋" w:hAnsi="仿宋" w:hint="eastAsia"/>
          <w:sz w:val="24"/>
        </w:rPr>
        <w:t>）学院国家奖学金评审委员会结合学院当年研究生国家奖学金推荐名额，</w:t>
      </w:r>
      <w:r w:rsidR="000D2414">
        <w:rPr>
          <w:rFonts w:ascii="仿宋" w:eastAsia="仿宋" w:hAnsi="仿宋" w:hint="eastAsia"/>
          <w:sz w:val="24"/>
        </w:rPr>
        <w:t>参考各学科研究生比例，划分不同学科研究生国家奖学金名额，并</w:t>
      </w:r>
      <w:r w:rsidR="000D2414" w:rsidRPr="00AC1C22">
        <w:rPr>
          <w:rFonts w:ascii="仿宋" w:eastAsia="仿宋" w:hAnsi="仿宋" w:hint="eastAsia"/>
          <w:sz w:val="24"/>
        </w:rPr>
        <w:t>根据</w:t>
      </w:r>
      <w:r w:rsidR="000D2414">
        <w:rPr>
          <w:rFonts w:ascii="仿宋" w:eastAsia="仿宋" w:hAnsi="仿宋" w:hint="eastAsia"/>
          <w:sz w:val="24"/>
        </w:rPr>
        <w:t>各学科分</w:t>
      </w:r>
      <w:r w:rsidR="000D2414" w:rsidRPr="00AC1C22">
        <w:rPr>
          <w:rFonts w:ascii="仿宋" w:eastAsia="仿宋" w:hAnsi="仿宋" w:hint="eastAsia"/>
          <w:sz w:val="24"/>
        </w:rPr>
        <w:t>论坛终审排名，</w:t>
      </w:r>
      <w:r w:rsidRPr="00AC1C22">
        <w:rPr>
          <w:rFonts w:ascii="仿宋" w:eastAsia="仿宋" w:hAnsi="仿宋" w:hint="eastAsia"/>
          <w:sz w:val="24"/>
        </w:rPr>
        <w:t>按顺序推荐</w:t>
      </w:r>
      <w:r w:rsidR="00667EDC" w:rsidRPr="00AC1C22">
        <w:rPr>
          <w:rFonts w:ascii="仿宋" w:eastAsia="仿宋" w:hAnsi="仿宋" w:hint="eastAsia"/>
          <w:sz w:val="24"/>
        </w:rPr>
        <w:t>产生</w:t>
      </w:r>
      <w:r w:rsidRPr="00AC1C22">
        <w:rPr>
          <w:rFonts w:ascii="仿宋" w:eastAsia="仿宋" w:hAnsi="仿宋" w:hint="eastAsia"/>
          <w:sz w:val="24"/>
        </w:rPr>
        <w:t>学院研究生国家奖学金</w:t>
      </w:r>
      <w:r w:rsidR="00667EDC" w:rsidRPr="00AC1C22">
        <w:rPr>
          <w:rFonts w:ascii="仿宋" w:eastAsia="仿宋" w:hAnsi="仿宋" w:hint="eastAsia"/>
          <w:sz w:val="24"/>
        </w:rPr>
        <w:t>推荐名单，并在全院范围内进行公示。</w:t>
      </w:r>
    </w:p>
    <w:p w14:paraId="6D4F5C7E" w14:textId="68B3564D" w:rsidR="007F013B" w:rsidRPr="00AC1C22" w:rsidRDefault="007F013B" w:rsidP="00E403E7">
      <w:pPr>
        <w:spacing w:afterLines="50" w:after="156" w:line="312" w:lineRule="auto"/>
        <w:ind w:firstLineChars="0" w:firstLine="0"/>
        <w:rPr>
          <w:rFonts w:ascii="仿宋" w:eastAsia="仿宋" w:hAnsi="仿宋"/>
          <w:b/>
          <w:sz w:val="24"/>
        </w:rPr>
      </w:pPr>
      <w:r w:rsidRPr="00AC1C22">
        <w:rPr>
          <w:rFonts w:ascii="仿宋" w:eastAsia="仿宋" w:hAnsi="仿宋" w:hint="eastAsia"/>
          <w:b/>
          <w:sz w:val="24"/>
        </w:rPr>
        <w:t>第</w:t>
      </w:r>
      <w:r w:rsidR="001A383F">
        <w:rPr>
          <w:rFonts w:ascii="仿宋" w:eastAsia="仿宋" w:hAnsi="仿宋" w:hint="eastAsia"/>
          <w:b/>
          <w:sz w:val="24"/>
        </w:rPr>
        <w:t>七</w:t>
      </w:r>
      <w:r w:rsidRPr="00AC1C22">
        <w:rPr>
          <w:rFonts w:ascii="仿宋" w:eastAsia="仿宋" w:hAnsi="仿宋" w:hint="eastAsia"/>
          <w:b/>
          <w:sz w:val="24"/>
        </w:rPr>
        <w:t xml:space="preserve">条 </w:t>
      </w:r>
      <w:r w:rsidRPr="00AC1C22">
        <w:rPr>
          <w:rFonts w:ascii="仿宋" w:eastAsia="仿宋" w:hAnsi="仿宋" w:hint="eastAsia"/>
          <w:sz w:val="24"/>
        </w:rPr>
        <w:t>如在评审过程中发现误报、谎报科研成果信息的，将直接取消参评资格，并视情节严重进行进一步处理。</w:t>
      </w:r>
    </w:p>
    <w:p w14:paraId="1CC7D6B9" w14:textId="59DDB983" w:rsidR="00667EDC" w:rsidRPr="00AC1C22" w:rsidRDefault="00667EDC" w:rsidP="00E403E7">
      <w:pPr>
        <w:spacing w:afterLines="50" w:after="156" w:line="312" w:lineRule="auto"/>
        <w:ind w:firstLineChars="0" w:firstLine="0"/>
        <w:rPr>
          <w:rFonts w:ascii="仿宋" w:eastAsia="仿宋" w:hAnsi="仿宋"/>
          <w:sz w:val="24"/>
        </w:rPr>
      </w:pPr>
      <w:r w:rsidRPr="00AC1C22">
        <w:rPr>
          <w:rFonts w:ascii="仿宋" w:eastAsia="仿宋" w:hAnsi="仿宋" w:hint="eastAsia"/>
          <w:b/>
          <w:sz w:val="24"/>
        </w:rPr>
        <w:t>第</w:t>
      </w:r>
      <w:r w:rsidR="001A383F">
        <w:rPr>
          <w:rFonts w:ascii="仿宋" w:eastAsia="仿宋" w:hAnsi="仿宋" w:hint="eastAsia"/>
          <w:b/>
          <w:sz w:val="24"/>
        </w:rPr>
        <w:t>八</w:t>
      </w:r>
      <w:r w:rsidRPr="00AC1C22">
        <w:rPr>
          <w:rFonts w:ascii="仿宋" w:eastAsia="仿宋" w:hAnsi="仿宋" w:hint="eastAsia"/>
          <w:b/>
          <w:sz w:val="24"/>
        </w:rPr>
        <w:t>条</w:t>
      </w:r>
      <w:r w:rsidRPr="00AC1C22">
        <w:rPr>
          <w:rFonts w:ascii="仿宋" w:eastAsia="仿宋" w:hAnsi="仿宋" w:hint="eastAsia"/>
          <w:sz w:val="24"/>
        </w:rPr>
        <w:t xml:space="preserve"> 本规则自2</w:t>
      </w:r>
      <w:r w:rsidRPr="00AC1C22">
        <w:rPr>
          <w:rFonts w:ascii="仿宋" w:eastAsia="仿宋" w:hAnsi="仿宋"/>
          <w:sz w:val="24"/>
        </w:rPr>
        <w:t>02</w:t>
      </w:r>
      <w:r w:rsidR="00DE72B4">
        <w:rPr>
          <w:rFonts w:ascii="仿宋" w:eastAsia="仿宋" w:hAnsi="仿宋"/>
          <w:sz w:val="24"/>
        </w:rPr>
        <w:t>3</w:t>
      </w:r>
      <w:r w:rsidRPr="00AC1C22">
        <w:rPr>
          <w:rFonts w:ascii="仿宋" w:eastAsia="仿宋" w:hAnsi="仿宋" w:hint="eastAsia"/>
          <w:sz w:val="24"/>
        </w:rPr>
        <w:t>年8月1日起实施，由信息学院负责解释。</w:t>
      </w:r>
    </w:p>
    <w:sectPr w:rsidR="00667EDC" w:rsidRPr="00AC1C2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BD8AB" w16cex:dateUtc="2022-08-08T10: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85135" w14:textId="77777777" w:rsidR="004C27CC" w:rsidRDefault="004C27CC" w:rsidP="00A32C8E">
      <w:pPr>
        <w:ind w:firstLine="640"/>
      </w:pPr>
      <w:r>
        <w:separator/>
      </w:r>
    </w:p>
  </w:endnote>
  <w:endnote w:type="continuationSeparator" w:id="0">
    <w:p w14:paraId="0F5E801F" w14:textId="77777777" w:rsidR="004C27CC" w:rsidRDefault="004C27CC" w:rsidP="00A32C8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auto"/>
    <w:pitch w:val="variable"/>
    <w:sig w:usb0="E00002FF" w:usb1="5000785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915905540"/>
      <w:docPartObj>
        <w:docPartGallery w:val="Page Numbers (Bottom of Page)"/>
        <w:docPartUnique/>
      </w:docPartObj>
    </w:sdtPr>
    <w:sdtEndPr>
      <w:rPr>
        <w:rStyle w:val="af4"/>
      </w:rPr>
    </w:sdtEndPr>
    <w:sdtContent>
      <w:p w14:paraId="6DEF83B2" w14:textId="3E182B11" w:rsidR="001D4B43" w:rsidRDefault="001D4B43" w:rsidP="00411816">
        <w:pPr>
          <w:pStyle w:val="af1"/>
          <w:framePr w:wrap="none" w:vAnchor="text" w:hAnchor="margin" w:xAlign="center" w:y="1"/>
          <w:ind w:firstLine="360"/>
          <w:rPr>
            <w:rStyle w:val="af4"/>
          </w:rPr>
        </w:pPr>
        <w:r>
          <w:rPr>
            <w:rStyle w:val="af4"/>
          </w:rPr>
          <w:fldChar w:fldCharType="begin"/>
        </w:r>
        <w:r>
          <w:rPr>
            <w:rStyle w:val="af4"/>
          </w:rPr>
          <w:instrText xml:space="preserve"> PAGE </w:instrText>
        </w:r>
        <w:r>
          <w:rPr>
            <w:rStyle w:val="af4"/>
          </w:rPr>
          <w:fldChar w:fldCharType="end"/>
        </w:r>
      </w:p>
    </w:sdtContent>
  </w:sdt>
  <w:p w14:paraId="18D667F1" w14:textId="77777777" w:rsidR="00A32C8E" w:rsidRDefault="00A32C8E">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947895645"/>
      <w:docPartObj>
        <w:docPartGallery w:val="Page Numbers (Bottom of Page)"/>
        <w:docPartUnique/>
      </w:docPartObj>
    </w:sdtPr>
    <w:sdtEndPr>
      <w:rPr>
        <w:rStyle w:val="af4"/>
      </w:rPr>
    </w:sdtEndPr>
    <w:sdtContent>
      <w:p w14:paraId="51513EC6" w14:textId="30A26C85" w:rsidR="001D4B43" w:rsidRDefault="001D4B43" w:rsidP="00411816">
        <w:pPr>
          <w:pStyle w:val="af1"/>
          <w:framePr w:wrap="none" w:vAnchor="text" w:hAnchor="margin" w:xAlign="center" w:y="1"/>
          <w:ind w:firstLine="360"/>
          <w:rPr>
            <w:rStyle w:val="af4"/>
          </w:rPr>
        </w:pPr>
        <w:r>
          <w:rPr>
            <w:rStyle w:val="af4"/>
          </w:rPr>
          <w:fldChar w:fldCharType="begin"/>
        </w:r>
        <w:r>
          <w:rPr>
            <w:rStyle w:val="af4"/>
          </w:rPr>
          <w:instrText xml:space="preserve"> PAGE </w:instrText>
        </w:r>
        <w:r>
          <w:rPr>
            <w:rStyle w:val="af4"/>
          </w:rPr>
          <w:fldChar w:fldCharType="separate"/>
        </w:r>
        <w:r>
          <w:rPr>
            <w:rStyle w:val="af4"/>
            <w:noProof/>
          </w:rPr>
          <w:t>2</w:t>
        </w:r>
        <w:r>
          <w:rPr>
            <w:rStyle w:val="af4"/>
          </w:rPr>
          <w:fldChar w:fldCharType="end"/>
        </w:r>
      </w:p>
    </w:sdtContent>
  </w:sdt>
  <w:p w14:paraId="628FD7E8" w14:textId="77777777" w:rsidR="00A32C8E" w:rsidRDefault="00A32C8E">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0A64B" w14:textId="77777777" w:rsidR="00A32C8E" w:rsidRDefault="00A32C8E">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9873D" w14:textId="77777777" w:rsidR="004C27CC" w:rsidRDefault="004C27CC" w:rsidP="00A32C8E">
      <w:pPr>
        <w:ind w:firstLine="640"/>
      </w:pPr>
      <w:r>
        <w:separator/>
      </w:r>
    </w:p>
  </w:footnote>
  <w:footnote w:type="continuationSeparator" w:id="0">
    <w:p w14:paraId="0CBC3E29" w14:textId="77777777" w:rsidR="004C27CC" w:rsidRDefault="004C27CC" w:rsidP="00A32C8E">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D9B4" w14:textId="77777777" w:rsidR="00A32C8E" w:rsidRDefault="00A32C8E">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E5D0" w14:textId="77777777" w:rsidR="00A32C8E" w:rsidRDefault="00A32C8E" w:rsidP="00A32C8E">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9E7D" w14:textId="77777777" w:rsidR="00A32C8E" w:rsidRDefault="00A32C8E">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2A"/>
    <w:rsid w:val="00013AA4"/>
    <w:rsid w:val="00047F1A"/>
    <w:rsid w:val="00065051"/>
    <w:rsid w:val="000843FD"/>
    <w:rsid w:val="000A5396"/>
    <w:rsid w:val="000C1564"/>
    <w:rsid w:val="000C69E1"/>
    <w:rsid w:val="000D2414"/>
    <w:rsid w:val="000E2860"/>
    <w:rsid w:val="000E5712"/>
    <w:rsid w:val="001003C9"/>
    <w:rsid w:val="00111CB1"/>
    <w:rsid w:val="00130D98"/>
    <w:rsid w:val="00147E95"/>
    <w:rsid w:val="00161943"/>
    <w:rsid w:val="001A383F"/>
    <w:rsid w:val="001A672A"/>
    <w:rsid w:val="001B5B93"/>
    <w:rsid w:val="001C501F"/>
    <w:rsid w:val="001D199D"/>
    <w:rsid w:val="001D4B43"/>
    <w:rsid w:val="001F75F0"/>
    <w:rsid w:val="001F7791"/>
    <w:rsid w:val="00232D58"/>
    <w:rsid w:val="002652DF"/>
    <w:rsid w:val="002A1C12"/>
    <w:rsid w:val="002B332E"/>
    <w:rsid w:val="002D7904"/>
    <w:rsid w:val="00330F09"/>
    <w:rsid w:val="00347A4F"/>
    <w:rsid w:val="00354E91"/>
    <w:rsid w:val="00357D9F"/>
    <w:rsid w:val="003B2581"/>
    <w:rsid w:val="003D750A"/>
    <w:rsid w:val="003E48B8"/>
    <w:rsid w:val="003F0FFF"/>
    <w:rsid w:val="003F37CC"/>
    <w:rsid w:val="00401B80"/>
    <w:rsid w:val="00412DC3"/>
    <w:rsid w:val="004202F4"/>
    <w:rsid w:val="00424D7F"/>
    <w:rsid w:val="00432E9A"/>
    <w:rsid w:val="00465670"/>
    <w:rsid w:val="0048511A"/>
    <w:rsid w:val="004B0235"/>
    <w:rsid w:val="004C27CC"/>
    <w:rsid w:val="004D2BE6"/>
    <w:rsid w:val="004E4A32"/>
    <w:rsid w:val="004F2B25"/>
    <w:rsid w:val="00505C46"/>
    <w:rsid w:val="00526EA5"/>
    <w:rsid w:val="00555E58"/>
    <w:rsid w:val="005648F2"/>
    <w:rsid w:val="00584ADD"/>
    <w:rsid w:val="005B4F2F"/>
    <w:rsid w:val="005D1C0D"/>
    <w:rsid w:val="006361C3"/>
    <w:rsid w:val="00657431"/>
    <w:rsid w:val="00661324"/>
    <w:rsid w:val="00667EDC"/>
    <w:rsid w:val="00670D37"/>
    <w:rsid w:val="006762BC"/>
    <w:rsid w:val="0067737D"/>
    <w:rsid w:val="00696AF7"/>
    <w:rsid w:val="00696DAE"/>
    <w:rsid w:val="006A66D1"/>
    <w:rsid w:val="006B1233"/>
    <w:rsid w:val="006B23CB"/>
    <w:rsid w:val="006F3E45"/>
    <w:rsid w:val="006F44C7"/>
    <w:rsid w:val="00791F52"/>
    <w:rsid w:val="007C0F97"/>
    <w:rsid w:val="007D3145"/>
    <w:rsid w:val="007F013B"/>
    <w:rsid w:val="00826350"/>
    <w:rsid w:val="0088079B"/>
    <w:rsid w:val="00897C44"/>
    <w:rsid w:val="008B3648"/>
    <w:rsid w:val="008B3B1E"/>
    <w:rsid w:val="008E483C"/>
    <w:rsid w:val="008F0AB3"/>
    <w:rsid w:val="008F4EB1"/>
    <w:rsid w:val="00910F65"/>
    <w:rsid w:val="00922D32"/>
    <w:rsid w:val="009329B6"/>
    <w:rsid w:val="00942B4B"/>
    <w:rsid w:val="00974EC4"/>
    <w:rsid w:val="00982237"/>
    <w:rsid w:val="009F43A2"/>
    <w:rsid w:val="00A32C8E"/>
    <w:rsid w:val="00A54C28"/>
    <w:rsid w:val="00A57CA5"/>
    <w:rsid w:val="00A7281A"/>
    <w:rsid w:val="00A94650"/>
    <w:rsid w:val="00AB6435"/>
    <w:rsid w:val="00AC1C22"/>
    <w:rsid w:val="00AC7DE4"/>
    <w:rsid w:val="00B12DEB"/>
    <w:rsid w:val="00B43A6D"/>
    <w:rsid w:val="00B464A6"/>
    <w:rsid w:val="00B849B5"/>
    <w:rsid w:val="00B90E8C"/>
    <w:rsid w:val="00BC14CC"/>
    <w:rsid w:val="00BD67F7"/>
    <w:rsid w:val="00C11B6E"/>
    <w:rsid w:val="00C418A4"/>
    <w:rsid w:val="00C82B7E"/>
    <w:rsid w:val="00CA302B"/>
    <w:rsid w:val="00CB3F1A"/>
    <w:rsid w:val="00CE7286"/>
    <w:rsid w:val="00D06F3E"/>
    <w:rsid w:val="00D34420"/>
    <w:rsid w:val="00D737CC"/>
    <w:rsid w:val="00D83DE0"/>
    <w:rsid w:val="00D963EF"/>
    <w:rsid w:val="00DA413E"/>
    <w:rsid w:val="00DD4ADF"/>
    <w:rsid w:val="00DE72B4"/>
    <w:rsid w:val="00DF65FF"/>
    <w:rsid w:val="00E016CF"/>
    <w:rsid w:val="00E403E7"/>
    <w:rsid w:val="00E43114"/>
    <w:rsid w:val="00E47917"/>
    <w:rsid w:val="00E82A9A"/>
    <w:rsid w:val="00E8396F"/>
    <w:rsid w:val="00EA6243"/>
    <w:rsid w:val="00ED0A5E"/>
    <w:rsid w:val="00EF3D56"/>
    <w:rsid w:val="00F3022F"/>
    <w:rsid w:val="00F755E9"/>
    <w:rsid w:val="00F85796"/>
    <w:rsid w:val="00F9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63D44"/>
  <w15:chartTrackingRefBased/>
  <w15:docId w15:val="{95149C28-ECF6-44F8-9C98-03EFF19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44C7"/>
    <w:pPr>
      <w:widowControl w:val="0"/>
      <w:ind w:firstLineChars="200" w:firstLine="200"/>
      <w:jc w:val="both"/>
    </w:pPr>
    <w:rPr>
      <w:rFonts w:ascii="Times New Roman" w:eastAsia="仿宋_GB2312" w:hAnsi="Times New Roman"/>
      <w:sz w:val="32"/>
    </w:rPr>
  </w:style>
  <w:style w:type="paragraph" w:styleId="1">
    <w:name w:val="heading 1"/>
    <w:basedOn w:val="a"/>
    <w:next w:val="a"/>
    <w:link w:val="10"/>
    <w:autoRedefine/>
    <w:uiPriority w:val="9"/>
    <w:qFormat/>
    <w:rsid w:val="00C418A4"/>
    <w:pPr>
      <w:outlineLvl w:val="0"/>
    </w:pPr>
    <w:rPr>
      <w:rFonts w:eastAsia="黑体" w:cs="Times New Roman"/>
      <w:bCs/>
      <w:kern w:val="44"/>
      <w:szCs w:val="44"/>
    </w:rPr>
  </w:style>
  <w:style w:type="paragraph" w:styleId="2">
    <w:name w:val="heading 2"/>
    <w:basedOn w:val="a"/>
    <w:next w:val="a"/>
    <w:link w:val="20"/>
    <w:autoRedefine/>
    <w:uiPriority w:val="9"/>
    <w:unhideWhenUsed/>
    <w:qFormat/>
    <w:rsid w:val="00C418A4"/>
    <w:pPr>
      <w:keepNext/>
      <w:keepLines/>
      <w:outlineLvl w:val="1"/>
    </w:pPr>
    <w:rPr>
      <w:rFonts w:ascii="楷体_GB2312" w:eastAsia="楷体_GB2312" w:hAnsi="楷体_GB2312"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8A4"/>
    <w:rPr>
      <w:rFonts w:ascii="Times New Roman" w:eastAsia="黑体" w:hAnsi="Times New Roman" w:cs="Times New Roman"/>
      <w:bCs/>
      <w:kern w:val="44"/>
      <w:sz w:val="32"/>
      <w:szCs w:val="44"/>
    </w:rPr>
  </w:style>
  <w:style w:type="character" w:customStyle="1" w:styleId="20">
    <w:name w:val="标题 2 字符"/>
    <w:basedOn w:val="a0"/>
    <w:link w:val="2"/>
    <w:uiPriority w:val="9"/>
    <w:rsid w:val="00C418A4"/>
    <w:rPr>
      <w:rFonts w:ascii="楷体_GB2312" w:eastAsia="楷体_GB2312" w:hAnsi="楷体_GB2312" w:cstheme="majorBidi"/>
      <w:bCs/>
      <w:sz w:val="32"/>
      <w:szCs w:val="32"/>
    </w:rPr>
  </w:style>
  <w:style w:type="paragraph" w:styleId="a3">
    <w:name w:val="Title"/>
    <w:basedOn w:val="a"/>
    <w:next w:val="a"/>
    <w:link w:val="a4"/>
    <w:autoRedefine/>
    <w:uiPriority w:val="10"/>
    <w:qFormat/>
    <w:rsid w:val="00982237"/>
    <w:pPr>
      <w:ind w:firstLineChars="0" w:firstLine="0"/>
      <w:jc w:val="center"/>
      <w:outlineLvl w:val="0"/>
    </w:pPr>
    <w:rPr>
      <w:rFonts w:ascii="方正小标宋简体" w:eastAsia="方正小标宋简体" w:hAnsi="方正小标宋简体" w:cstheme="majorBidi"/>
      <w:bCs/>
      <w:sz w:val="44"/>
      <w:szCs w:val="32"/>
    </w:rPr>
  </w:style>
  <w:style w:type="character" w:customStyle="1" w:styleId="a4">
    <w:name w:val="标题 字符"/>
    <w:basedOn w:val="a0"/>
    <w:link w:val="a3"/>
    <w:uiPriority w:val="10"/>
    <w:rsid w:val="00982237"/>
    <w:rPr>
      <w:rFonts w:ascii="方正小标宋简体" w:eastAsia="方正小标宋简体" w:hAnsi="方正小标宋简体" w:cstheme="majorBidi"/>
      <w:bCs/>
      <w:sz w:val="44"/>
      <w:szCs w:val="32"/>
    </w:rPr>
  </w:style>
  <w:style w:type="paragraph" w:styleId="a5">
    <w:name w:val="Normal (Web)"/>
    <w:basedOn w:val="a"/>
    <w:uiPriority w:val="99"/>
    <w:unhideWhenUsed/>
    <w:rsid w:val="001A672A"/>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6">
    <w:name w:val="Strong"/>
    <w:basedOn w:val="a0"/>
    <w:uiPriority w:val="22"/>
    <w:qFormat/>
    <w:rsid w:val="001A672A"/>
    <w:rPr>
      <w:b/>
      <w:bCs/>
    </w:rPr>
  </w:style>
  <w:style w:type="paragraph" w:styleId="a7">
    <w:name w:val="List Paragraph"/>
    <w:basedOn w:val="a"/>
    <w:uiPriority w:val="34"/>
    <w:qFormat/>
    <w:rsid w:val="001A672A"/>
    <w:pPr>
      <w:ind w:firstLine="420"/>
    </w:pPr>
  </w:style>
  <w:style w:type="character" w:styleId="a8">
    <w:name w:val="annotation reference"/>
    <w:basedOn w:val="a0"/>
    <w:uiPriority w:val="99"/>
    <w:semiHidden/>
    <w:unhideWhenUsed/>
    <w:rsid w:val="00E47917"/>
    <w:rPr>
      <w:sz w:val="21"/>
      <w:szCs w:val="21"/>
    </w:rPr>
  </w:style>
  <w:style w:type="paragraph" w:styleId="a9">
    <w:name w:val="annotation text"/>
    <w:basedOn w:val="a"/>
    <w:link w:val="aa"/>
    <w:uiPriority w:val="99"/>
    <w:semiHidden/>
    <w:unhideWhenUsed/>
    <w:rsid w:val="00E47917"/>
    <w:pPr>
      <w:jc w:val="left"/>
    </w:pPr>
  </w:style>
  <w:style w:type="character" w:customStyle="1" w:styleId="aa">
    <w:name w:val="批注文字 字符"/>
    <w:basedOn w:val="a0"/>
    <w:link w:val="a9"/>
    <w:uiPriority w:val="99"/>
    <w:semiHidden/>
    <w:rsid w:val="00E47917"/>
    <w:rPr>
      <w:rFonts w:ascii="Times New Roman" w:eastAsia="仿宋_GB2312" w:hAnsi="Times New Roman"/>
      <w:sz w:val="32"/>
    </w:rPr>
  </w:style>
  <w:style w:type="paragraph" w:styleId="ab">
    <w:name w:val="annotation subject"/>
    <w:basedOn w:val="a9"/>
    <w:next w:val="a9"/>
    <w:link w:val="ac"/>
    <w:uiPriority w:val="99"/>
    <w:semiHidden/>
    <w:unhideWhenUsed/>
    <w:rsid w:val="00E47917"/>
    <w:rPr>
      <w:b/>
      <w:bCs/>
    </w:rPr>
  </w:style>
  <w:style w:type="character" w:customStyle="1" w:styleId="ac">
    <w:name w:val="批注主题 字符"/>
    <w:basedOn w:val="aa"/>
    <w:link w:val="ab"/>
    <w:uiPriority w:val="99"/>
    <w:semiHidden/>
    <w:rsid w:val="00E47917"/>
    <w:rPr>
      <w:rFonts w:ascii="Times New Roman" w:eastAsia="仿宋_GB2312" w:hAnsi="Times New Roman"/>
      <w:b/>
      <w:bCs/>
      <w:sz w:val="32"/>
    </w:rPr>
  </w:style>
  <w:style w:type="paragraph" w:styleId="ad">
    <w:name w:val="Balloon Text"/>
    <w:basedOn w:val="a"/>
    <w:link w:val="ae"/>
    <w:uiPriority w:val="99"/>
    <w:semiHidden/>
    <w:unhideWhenUsed/>
    <w:rsid w:val="00E47917"/>
    <w:rPr>
      <w:sz w:val="18"/>
      <w:szCs w:val="18"/>
    </w:rPr>
  </w:style>
  <w:style w:type="character" w:customStyle="1" w:styleId="ae">
    <w:name w:val="批注框文本 字符"/>
    <w:basedOn w:val="a0"/>
    <w:link w:val="ad"/>
    <w:uiPriority w:val="99"/>
    <w:semiHidden/>
    <w:rsid w:val="00E47917"/>
    <w:rPr>
      <w:rFonts w:ascii="Times New Roman" w:eastAsia="仿宋_GB2312" w:hAnsi="Times New Roman"/>
      <w:sz w:val="18"/>
      <w:szCs w:val="18"/>
    </w:rPr>
  </w:style>
  <w:style w:type="paragraph" w:styleId="af">
    <w:name w:val="header"/>
    <w:basedOn w:val="a"/>
    <w:link w:val="af0"/>
    <w:uiPriority w:val="99"/>
    <w:unhideWhenUsed/>
    <w:rsid w:val="00A32C8E"/>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A32C8E"/>
    <w:rPr>
      <w:rFonts w:ascii="Times New Roman" w:eastAsia="仿宋_GB2312" w:hAnsi="Times New Roman"/>
      <w:sz w:val="18"/>
      <w:szCs w:val="18"/>
    </w:rPr>
  </w:style>
  <w:style w:type="paragraph" w:styleId="af1">
    <w:name w:val="footer"/>
    <w:basedOn w:val="a"/>
    <w:link w:val="af2"/>
    <w:uiPriority w:val="99"/>
    <w:unhideWhenUsed/>
    <w:rsid w:val="00A32C8E"/>
    <w:pPr>
      <w:tabs>
        <w:tab w:val="center" w:pos="4153"/>
        <w:tab w:val="right" w:pos="8306"/>
      </w:tabs>
      <w:snapToGrid w:val="0"/>
      <w:jc w:val="left"/>
    </w:pPr>
    <w:rPr>
      <w:sz w:val="18"/>
      <w:szCs w:val="18"/>
    </w:rPr>
  </w:style>
  <w:style w:type="character" w:customStyle="1" w:styleId="af2">
    <w:name w:val="页脚 字符"/>
    <w:basedOn w:val="a0"/>
    <w:link w:val="af1"/>
    <w:uiPriority w:val="99"/>
    <w:rsid w:val="00A32C8E"/>
    <w:rPr>
      <w:rFonts w:ascii="Times New Roman" w:eastAsia="仿宋_GB2312" w:hAnsi="Times New Roman"/>
      <w:sz w:val="18"/>
      <w:szCs w:val="18"/>
    </w:rPr>
  </w:style>
  <w:style w:type="paragraph" w:styleId="af3">
    <w:name w:val="Revision"/>
    <w:hidden/>
    <w:uiPriority w:val="99"/>
    <w:semiHidden/>
    <w:rsid w:val="005B4F2F"/>
    <w:rPr>
      <w:rFonts w:ascii="Times New Roman" w:eastAsia="仿宋_GB2312" w:hAnsi="Times New Roman"/>
      <w:sz w:val="32"/>
    </w:rPr>
  </w:style>
  <w:style w:type="character" w:styleId="af4">
    <w:name w:val="page number"/>
    <w:basedOn w:val="a0"/>
    <w:uiPriority w:val="99"/>
    <w:semiHidden/>
    <w:unhideWhenUsed/>
    <w:rsid w:val="001D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6D8F-8E07-40F0-B87B-885218FF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晓彤</dc:creator>
  <cp:keywords/>
  <dc:description/>
  <cp:lastModifiedBy>wxt</cp:lastModifiedBy>
  <cp:revision>8</cp:revision>
  <dcterms:created xsi:type="dcterms:W3CDTF">2023-08-02T06:42:00Z</dcterms:created>
  <dcterms:modified xsi:type="dcterms:W3CDTF">2023-08-12T07:22:00Z</dcterms:modified>
</cp:coreProperties>
</file>